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1B" w:rsidRDefault="00F9181B" w:rsidP="00F9181B">
      <w:pPr>
        <w:pStyle w:val="30"/>
        <w:shd w:val="clear" w:color="auto" w:fill="auto"/>
        <w:tabs>
          <w:tab w:val="left" w:pos="56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06.10.2022</w:t>
      </w:r>
    </w:p>
    <w:p w:rsidR="00F9181B" w:rsidRDefault="00F9181B" w:rsidP="00F9181B">
      <w:pPr>
        <w:pStyle w:val="30"/>
        <w:shd w:val="clear" w:color="auto" w:fill="auto"/>
        <w:tabs>
          <w:tab w:val="left" w:pos="567"/>
        </w:tabs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Стрембицька Л.А.</w:t>
      </w:r>
    </w:p>
    <w:p w:rsidR="00F9181B" w:rsidRPr="0082642F" w:rsidRDefault="00F9181B" w:rsidP="00F9181B">
      <w:pPr>
        <w:pStyle w:val="30"/>
        <w:shd w:val="clear" w:color="auto" w:fill="auto"/>
        <w:tabs>
          <w:tab w:val="left" w:pos="567"/>
        </w:tabs>
        <w:spacing w:after="0" w:line="240" w:lineRule="auto"/>
        <w:jc w:val="center"/>
        <w:rPr>
          <w:sz w:val="28"/>
          <w:szCs w:val="28"/>
        </w:rPr>
      </w:pPr>
      <w:r w:rsidRPr="0082642F">
        <w:rPr>
          <w:sz w:val="28"/>
          <w:szCs w:val="28"/>
        </w:rPr>
        <w:t>Конспект уроку з української літератури</w:t>
      </w:r>
      <w:r w:rsidRPr="0082642F">
        <w:rPr>
          <w:sz w:val="28"/>
          <w:szCs w:val="28"/>
        </w:rPr>
        <w:br/>
      </w:r>
      <w:r>
        <w:rPr>
          <w:rStyle w:val="311pt"/>
          <w:sz w:val="28"/>
          <w:szCs w:val="28"/>
        </w:rPr>
        <w:t>9</w:t>
      </w:r>
      <w:r w:rsidRPr="0082642F">
        <w:rPr>
          <w:rStyle w:val="311pt"/>
          <w:sz w:val="28"/>
          <w:szCs w:val="28"/>
        </w:rPr>
        <w:t xml:space="preserve"> клас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Style w:val="210pt"/>
          <w:rFonts w:eastAsiaTheme="minorEastAsia"/>
          <w:sz w:val="28"/>
          <w:szCs w:val="28"/>
        </w:rPr>
        <w:t xml:space="preserve">Тема: </w:t>
      </w:r>
      <w:r w:rsidRPr="0082642F">
        <w:rPr>
          <w:rFonts w:ascii="Times New Roman" w:hAnsi="Times New Roman" w:cs="Times New Roman"/>
          <w:sz w:val="28"/>
          <w:szCs w:val="28"/>
        </w:rPr>
        <w:t>«СЛОВО ПРО ПОХІД ІГОРІВ». Образи руських князів у творі. Наскрізна ідея патріотизму.</w:t>
      </w:r>
    </w:p>
    <w:p w:rsidR="00F9181B" w:rsidRPr="0082642F" w:rsidRDefault="00F9181B" w:rsidP="00F9181B">
      <w:pPr>
        <w:tabs>
          <w:tab w:val="left" w:pos="567"/>
          <w:tab w:val="left" w:pos="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Style w:val="210pt"/>
          <w:rFonts w:eastAsiaTheme="minorEastAsia"/>
          <w:sz w:val="28"/>
          <w:szCs w:val="28"/>
        </w:rPr>
        <w:t>Мета:</w:t>
      </w:r>
      <w:r w:rsidRPr="0082642F">
        <w:rPr>
          <w:rStyle w:val="210pt"/>
          <w:rFonts w:eastAsiaTheme="minorEastAsia"/>
          <w:sz w:val="28"/>
          <w:szCs w:val="28"/>
        </w:rPr>
        <w:tab/>
      </w:r>
      <w:r w:rsidRPr="0082642F">
        <w:rPr>
          <w:rFonts w:ascii="Times New Roman" w:hAnsi="Times New Roman" w:cs="Times New Roman"/>
          <w:sz w:val="28"/>
          <w:szCs w:val="28"/>
        </w:rPr>
        <w:t>продовжити знайомство школярів з видатною пам’яткою давньоруської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(літератури; охарактеризувати образи руських князів;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ідити наскрізну ідеюпатріотизму в «Слові...»; розвивати вміння грамотно викладати свої думки, робити висновки; формувати світогляд школярів; виховувати почуття поваги до історичного минулого.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82642F">
        <w:rPr>
          <w:rFonts w:ascii="Times New Roman" w:hAnsi="Times New Roman" w:cs="Times New Roman"/>
          <w:sz w:val="28"/>
          <w:szCs w:val="28"/>
        </w:rPr>
        <w:t>У «Слові про похід Ігорів» багатий ідейний зміст переданий за допомогою системи яскравих художніх образів. Серед них найбільше уваги приділено князеві Ігорю.Ігор Святославович для автора є втіленням князівських доблестей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ін мужній, сповнений «ратного духа». Жадоба «испити шеломомь Дону», почуття воїнської честі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відтісняю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ть страшне віщування - затемнення сонця. Справжній лицар, він ігнорує недобрі прикмети, вважає, що краще вмерти від меча, ніж потрапити в полон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оли Ігор із братом і його дружиною </w:t>
      </w:r>
      <w:r w:rsidRPr="0082642F">
        <w:rPr>
          <w:rStyle w:val="2105pt"/>
          <w:rFonts w:eastAsiaTheme="minorEastAsia"/>
          <w:sz w:val="28"/>
          <w:szCs w:val="28"/>
        </w:rPr>
        <w:t>-</w:t>
      </w:r>
      <w:r w:rsidRPr="0082642F">
        <w:rPr>
          <w:rFonts w:ascii="Times New Roman" w:hAnsi="Times New Roman" w:cs="Times New Roman"/>
          <w:sz w:val="28"/>
          <w:szCs w:val="28"/>
        </w:rPr>
        <w:t xml:space="preserve"> «курянами»та іншими князями виступили в похід, через кілька днів сталося сонячне затемнення: «...и видь от него тьмою вся своя воя прикрыты». У давні часи це лиха прикмета, яка віщувала щось недобре. Але ж затемнень, можна сказати, було... два! Одне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неб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і, друге... в голові Ігоря: «Спал князю умь похоти и жалость Ему знаменіе заступи скусити Дону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великого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». Князеві самому захотілось розбити половців, розум поступився бажанню.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  <w:lang w:val="uk-UA"/>
        </w:rPr>
        <w:t>Князь Ігор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Дорікання Ігореві є не тільки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золотому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слові» Святослава. Весь виклад подій добудований так, щоб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ідкреслити нерозумну політику новгород-сіверського князя, з’ясувати причини його невдачі, що полягають у княжих уособицях. Кожна людина має як позитивні, так і негативні риси характеру.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Зважаючи на це, автор «Слова...» зобразив князя Ігоря не як людин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ідеал, а як звичайну людину — з її мужністю, безстрашністю і з життєвими вадами одночасно. Саме цим приваблює і автора, і читачі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F9181B" w:rsidRPr="0082642F" w:rsidRDefault="00F9181B" w:rsidP="00F9181B">
      <w:pPr>
        <w:widowControl w:val="0"/>
        <w:tabs>
          <w:tab w:val="left" w:pos="567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</w:rPr>
        <w:t>Князь Всеволод.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У «Слові...» відводиться також велике місце зображенню вчинкі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Всеволода — брата Ігоря. Автор явно симпатизує герою, бачить в ньому сміливого воїна, здатного постояти за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ідну землю.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Всеволод — лицар до билинного богатиря. Як і до Ігоря, до Всеволода виявляє двої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ість.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ідносячи його мужність, винахідливість, благородство, в той же час засуджує за нерозсудливість, необачність, егоїзм.</w:t>
      </w:r>
    </w:p>
    <w:p w:rsidR="00F9181B" w:rsidRPr="0082642F" w:rsidRDefault="00F9181B" w:rsidP="00F9181B">
      <w:pPr>
        <w:widowControl w:val="0"/>
        <w:tabs>
          <w:tab w:val="left" w:pos="567"/>
          <w:tab w:val="left" w:pos="126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</w:rPr>
        <w:t>Князь Святослав.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Важливе місце у «Слові...» займає образ київського князя Святослава. Він замальовується як глава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ієї Руської держави, який турбується про загальноруські інтереси. Це не тільки мудрий державний діяч і організатор ефективного захисту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ітчизни, й талановитий воєначальник, який в 1184 році зумів об’єднати Русь сили і (розгромити половецьке військо. Слава про цю перемогу вийшла далеко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межі Русі.</w:t>
      </w:r>
    </w:p>
    <w:p w:rsidR="00F9181B" w:rsidRPr="0082642F" w:rsidRDefault="00F9181B" w:rsidP="00F9181B">
      <w:pPr>
        <w:widowControl w:val="0"/>
        <w:tabs>
          <w:tab w:val="left" w:pos="567"/>
          <w:tab w:val="left" w:pos="111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</w:rPr>
        <w:lastRenderedPageBreak/>
        <w:t>Образи інших руських князі</w:t>
      </w:r>
      <w:proofErr w:type="gramStart"/>
      <w:r w:rsidRPr="0082642F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82642F">
        <w:rPr>
          <w:rFonts w:ascii="Times New Roman" w:hAnsi="Times New Roman" w:cs="Times New Roman"/>
          <w:b/>
          <w:sz w:val="28"/>
          <w:szCs w:val="28"/>
        </w:rPr>
        <w:t xml:space="preserve"> у «Слові...».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Тут не можна не звернути уваги на те, що вони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охарактеризован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і хоч і стисло, але Кожен по-своєму. Важливо також зазначити, що в цих образах (Роман Волинський, Рюрик Ростиславович, Всеволод Володимиро-Суздальський, Ярослав Осмомисл Галицький та інші) автор «Слова...»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ідкреслює більше їх позитивні риси, ніж негативні.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Він гіперболізує військові подвиги руських князів, їхню могутність і славу. 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У цій гіперболізації автор передає свої мрії про сильну владу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Русі, про необхідність спільного захисту Руської землі.</w:t>
      </w:r>
    </w:p>
    <w:p w:rsidR="00F9181B" w:rsidRPr="0082642F" w:rsidRDefault="00F9181B" w:rsidP="00F9181B">
      <w:pPr>
        <w:pStyle w:val="30"/>
        <w:shd w:val="clear" w:color="auto" w:fill="auto"/>
        <w:tabs>
          <w:tab w:val="left" w:pos="567"/>
          <w:tab w:val="left" w:pos="1109"/>
        </w:tabs>
        <w:spacing w:after="0" w:line="240" w:lineRule="auto"/>
        <w:jc w:val="both"/>
        <w:rPr>
          <w:sz w:val="28"/>
          <w:szCs w:val="28"/>
        </w:rPr>
      </w:pPr>
      <w:r w:rsidRPr="0082642F">
        <w:rPr>
          <w:sz w:val="28"/>
          <w:szCs w:val="28"/>
        </w:rPr>
        <w:t>Образ Руської землі</w:t>
      </w:r>
    </w:p>
    <w:p w:rsidR="00F9181B" w:rsidRPr="0082642F" w:rsidRDefault="00F9181B" w:rsidP="00F918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Поняття «Руська земля» вжито в «Слові...» 20 разів. Смисловий контекст його вживання у творі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ідчить про те, що автор мав на увазі не тільки південну Русь, а всю сукупність східнослов’янських земель, територію давньоруської народності, весь державний простір Київської Русі.</w:t>
      </w:r>
    </w:p>
    <w:p w:rsidR="00F9181B" w:rsidRDefault="00F9181B" w:rsidP="00F9181B">
      <w:pPr>
        <w:pStyle w:val="30"/>
        <w:shd w:val="clear" w:color="auto" w:fill="auto"/>
        <w:tabs>
          <w:tab w:val="left" w:pos="567"/>
          <w:tab w:val="left" w:pos="1355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82642F">
        <w:rPr>
          <w:sz w:val="28"/>
          <w:szCs w:val="28"/>
        </w:rPr>
        <w:t>Домашнє завдання</w:t>
      </w:r>
    </w:p>
    <w:p w:rsidR="00F9181B" w:rsidRPr="0082642F" w:rsidRDefault="00F9181B" w:rsidP="00F9181B">
      <w:pPr>
        <w:pStyle w:val="30"/>
        <w:shd w:val="clear" w:color="auto" w:fill="auto"/>
        <w:tabs>
          <w:tab w:val="left" w:pos="567"/>
          <w:tab w:val="left" w:pos="1355"/>
        </w:tabs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Відповісти на тест: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День тижня, коли князь Ігор вперше виступив проти ворога: а) понеділок; б) середа; в) п’ятниця; г) субота.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Отримавши перемогу над половцями, русичі кинули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 ноги Ігоря ворожі: а) шоломи; б) списи; в) кунчуки; г) хуругви.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Внуком якого бога названий віщий Боян у «Слові...»: а) Зевса; б) Велеса; в) Сварога; г) Ра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0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Прикмета, яка застерігала князя Ігоря від небезпеки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 час першого походу: а) його кінь перечепився через камінь; б) подув холодний вітер; в) темні хмари набігли на сонце;г) на Доні хвилі піднялися.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642F">
        <w:rPr>
          <w:rFonts w:ascii="Times New Roman" w:hAnsi="Times New Roman" w:cs="Times New Roman"/>
          <w:sz w:val="28"/>
          <w:szCs w:val="28"/>
        </w:rPr>
        <w:t>Жива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істота, з якого порівнюється половець: а) вовк; б) ворон; в) орел; г) лисиця.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Здобувши перемогу над половцями, Ігор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Святославович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взяв собі: а) бойові знаки ворога; б) дорогі тканини і одяг; в) коня вороного; г) срібло-золото.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Найстрашнішим для князя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а) смерть від меча; б) перебування у полоні; в) втрата зброї військової; г) затемнення сонця.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Автор «Слова...», захоплюючись головним героєм, називає його: а) ясенем; б)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голубом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; в) сонцем; г) вітром.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92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Благородство Ігоря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 час бою виявилися в тому, що він: а) підбадьорив свою дружину; б) пощадив пораненого половця; в) постійно перебував попереду свого війська; г) надав допомогу братові Всеволоду.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10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Ігор Святославович — князь: а) Трубчевський; б) Суздальський; в) Новгород- сівереький; г) Путилівський.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10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Який князь сильніший від угорського короля? а) Роман Волинський; б) Ярослав Осмомисл; в) Всеволод Суздальський; г) Всеволод Святославович.</w:t>
      </w:r>
    </w:p>
    <w:p w:rsidR="00F9181B" w:rsidRPr="0082642F" w:rsidRDefault="00F9181B" w:rsidP="00F9181B">
      <w:pPr>
        <w:widowControl w:val="0"/>
        <w:numPr>
          <w:ilvl w:val="0"/>
          <w:numId w:val="9"/>
        </w:numPr>
        <w:tabs>
          <w:tab w:val="left" w:pos="567"/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На думку автора «Слова..,», поразка Ігоря — це: а) невміння вести дружину в атаку; б) його знервований стан ватажка; в) розплата за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ій егоїзм і самовпевненість; г) безрозсудливість і слаба орієнтація на території ворога.</w:t>
      </w:r>
    </w:p>
    <w:p w:rsidR="00F9181B" w:rsidRDefault="00F9181B" w:rsidP="00F9181B"/>
    <w:p w:rsidR="0082642F" w:rsidRPr="00F9181B" w:rsidRDefault="0082642F" w:rsidP="0082642F">
      <w:pPr>
        <w:pStyle w:val="30"/>
        <w:shd w:val="clear" w:color="auto" w:fill="auto"/>
        <w:tabs>
          <w:tab w:val="left" w:pos="567"/>
        </w:tabs>
        <w:spacing w:after="0" w:line="240" w:lineRule="auto"/>
        <w:rPr>
          <w:sz w:val="28"/>
          <w:szCs w:val="28"/>
        </w:rPr>
        <w:sectPr w:rsidR="0082642F" w:rsidRPr="00F9181B" w:rsidSect="00735E60">
          <w:pgSz w:w="11906" w:h="16838" w:code="9"/>
          <w:pgMar w:top="850" w:right="850" w:bottom="850" w:left="1417" w:header="0" w:footer="3" w:gutter="0"/>
          <w:cols w:space="720"/>
          <w:noEndnote/>
          <w:docGrid w:linePitch="360"/>
        </w:sectPr>
      </w:pPr>
    </w:p>
    <w:p w:rsidR="00226B69" w:rsidRDefault="00226B69"/>
    <w:sectPr w:rsidR="00226B69" w:rsidSect="00735E60">
      <w:pgSz w:w="11906" w:h="16838" w:code="9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0B23"/>
    <w:multiLevelType w:val="multilevel"/>
    <w:tmpl w:val="B9AEF5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5406E2"/>
    <w:multiLevelType w:val="multilevel"/>
    <w:tmpl w:val="DCA2AD9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98340B"/>
    <w:multiLevelType w:val="multilevel"/>
    <w:tmpl w:val="C7745D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6D6B79"/>
    <w:multiLevelType w:val="multilevel"/>
    <w:tmpl w:val="6654033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947B66"/>
    <w:multiLevelType w:val="multilevel"/>
    <w:tmpl w:val="388E15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0358C7"/>
    <w:multiLevelType w:val="multilevel"/>
    <w:tmpl w:val="0E08BC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090999"/>
    <w:multiLevelType w:val="multilevel"/>
    <w:tmpl w:val="C18E1E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2C6721"/>
    <w:multiLevelType w:val="multilevel"/>
    <w:tmpl w:val="D2C2F73A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6C53C3"/>
    <w:multiLevelType w:val="multilevel"/>
    <w:tmpl w:val="323C84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4421FC"/>
    <w:multiLevelType w:val="multilevel"/>
    <w:tmpl w:val="F58E034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C03F19"/>
    <w:multiLevelType w:val="multilevel"/>
    <w:tmpl w:val="B540F9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E03B91"/>
    <w:multiLevelType w:val="multilevel"/>
    <w:tmpl w:val="19287726"/>
    <w:lvl w:ilvl="0">
      <w:start w:val="1"/>
      <w:numFmt w:val="decimal"/>
      <w:lvlText w:val="1.1.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82642F"/>
    <w:rsid w:val="00226B69"/>
    <w:rsid w:val="0082642F"/>
    <w:rsid w:val="00F9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82642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11pt">
    <w:name w:val="Основной текст (3) + 11 pt;Курсив"/>
    <w:basedOn w:val="3"/>
    <w:rsid w:val="0082642F"/>
    <w:rPr>
      <w:i/>
      <w:iCs/>
      <w:color w:val="000000"/>
      <w:spacing w:val="0"/>
      <w:w w:val="100"/>
      <w:position w:val="0"/>
      <w:sz w:val="22"/>
      <w:szCs w:val="22"/>
      <w:lang w:val="uk-UA" w:eastAsia="uk-UA" w:bidi="uk-UA"/>
    </w:rPr>
  </w:style>
  <w:style w:type="character" w:customStyle="1" w:styleId="2">
    <w:name w:val="Основной текст (2)_"/>
    <w:basedOn w:val="a0"/>
    <w:rsid w:val="0082642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0pt">
    <w:name w:val="Основной текст (2) + 10 pt;Полужирный"/>
    <w:basedOn w:val="2"/>
    <w:rsid w:val="0082642F"/>
    <w:rPr>
      <w:b/>
      <w:bCs/>
      <w:color w:val="000000"/>
      <w:spacing w:val="0"/>
      <w:w w:val="100"/>
      <w:position w:val="0"/>
      <w:sz w:val="20"/>
      <w:szCs w:val="20"/>
      <w:lang w:val="uk-UA" w:eastAsia="uk-UA" w:bidi="uk-UA"/>
    </w:rPr>
  </w:style>
  <w:style w:type="character" w:customStyle="1" w:styleId="20">
    <w:name w:val="Основной текст (2)"/>
    <w:basedOn w:val="2"/>
    <w:rsid w:val="0082642F"/>
    <w:rPr>
      <w:color w:val="000000"/>
      <w:spacing w:val="0"/>
      <w:w w:val="100"/>
      <w:position w:val="0"/>
      <w:u w:val="single"/>
      <w:lang w:val="uk-UA" w:eastAsia="uk-UA" w:bidi="uk-UA"/>
    </w:rPr>
  </w:style>
  <w:style w:type="character" w:customStyle="1" w:styleId="2105pt">
    <w:name w:val="Основной текст (2) + 10;5 pt;Курсив"/>
    <w:basedOn w:val="2"/>
    <w:rsid w:val="0082642F"/>
    <w:rPr>
      <w:i/>
      <w:iCs/>
      <w:color w:val="000000"/>
      <w:spacing w:val="0"/>
      <w:w w:val="100"/>
      <w:position w:val="0"/>
      <w:sz w:val="21"/>
      <w:szCs w:val="21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82642F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2022-10-05T09:48:00Z</dcterms:created>
  <dcterms:modified xsi:type="dcterms:W3CDTF">2022-10-05T10:07:00Z</dcterms:modified>
</cp:coreProperties>
</file>