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EB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17.01.2023</w:t>
      </w:r>
    </w:p>
    <w:p w:rsidR="00AB33EB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9 клас</w:t>
      </w:r>
    </w:p>
    <w:p w:rsidR="00AB33EB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Українська мова</w:t>
      </w:r>
    </w:p>
    <w:p w:rsidR="00AB33EB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  <w:t xml:space="preserve"> Л.А.</w:t>
      </w:r>
    </w:p>
    <w:p w:rsidR="00AB33EB" w:rsidRPr="00AB33EB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Тема уроку: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Усний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стислий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переказ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тексту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публіцистичного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стилю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Навчальна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актуалізувати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пам’яті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учнів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ідомості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науковий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стиль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;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удосконалити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вміння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виконува</w:t>
      </w:r>
      <w:r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3366"/>
          <w:sz w:val="28"/>
          <w:szCs w:val="28"/>
        </w:rPr>
        <w:t>стилістичний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3366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color w:val="003366"/>
          <w:sz w:val="28"/>
          <w:szCs w:val="28"/>
        </w:rPr>
        <w:t xml:space="preserve"> тексту.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Розвивальна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усне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уміння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виділяти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головне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навчальному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матер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іалі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самостійне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мислення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.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Виховна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мета:</w:t>
      </w: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дібраним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дидактичним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матер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іалом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виховувати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шанобливе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ставлення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людини</w:t>
      </w:r>
      <w:proofErr w:type="spellEnd"/>
    </w:p>
    <w:p w:rsidR="00AB33EB" w:rsidRPr="004D043D" w:rsidRDefault="00AB33EB" w:rsidP="00AB33EB">
      <w:pPr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i/>
          <w:color w:val="003366"/>
          <w:sz w:val="28"/>
          <w:szCs w:val="28"/>
        </w:rPr>
        <w:t xml:space="preserve">Зараз </w:t>
      </w:r>
      <w:proofErr w:type="spellStart"/>
      <w:r>
        <w:rPr>
          <w:rFonts w:ascii="Times New Roman" w:hAnsi="Times New Roman" w:cs="Times New Roman"/>
          <w:i/>
          <w:color w:val="003366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про</w:t>
      </w:r>
      <w:proofErr w:type="spellStart"/>
      <w:r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>чита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єте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текст. Вашим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завданням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буде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його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уважно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слухати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визначити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тему,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головну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думку,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подумати</w:t>
      </w:r>
      <w:proofErr w:type="spellEnd"/>
      <w:proofErr w:type="gram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>,</w:t>
      </w:r>
      <w:proofErr w:type="gramEnd"/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яку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  <w:lang w:val="uk-UA"/>
        </w:rPr>
        <w:t xml:space="preserve"> </w:t>
      </w:r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б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назву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ви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дали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цьому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тексту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якого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стилю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він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належить</w:t>
      </w:r>
      <w:proofErr w:type="spellEnd"/>
      <w:r w:rsidRPr="004D043D">
        <w:rPr>
          <w:rFonts w:ascii="Times New Roman" w:hAnsi="Times New Roman" w:cs="Times New Roman"/>
          <w:i/>
          <w:color w:val="003366"/>
          <w:sz w:val="28"/>
          <w:szCs w:val="28"/>
        </w:rPr>
        <w:t>.</w:t>
      </w:r>
    </w:p>
    <w:p w:rsidR="00AB33EB" w:rsidRPr="004D043D" w:rsidRDefault="00AB33EB" w:rsidP="00AB33EB">
      <w:pPr>
        <w:jc w:val="center"/>
        <w:rPr>
          <w:rFonts w:ascii="Times New Roman" w:hAnsi="Times New Roman" w:cs="Times New Roman"/>
          <w:b/>
          <w:i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"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..."</w:t>
      </w:r>
    </w:p>
    <w:p w:rsidR="00AB33EB" w:rsidRPr="004D043D" w:rsidRDefault="00AB33EB" w:rsidP="00AB33EB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ab/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»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багатозначне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слово.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Воно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позначає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землі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водночас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іднесене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значення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всього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загалу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якостей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почуттів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повинна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</w:p>
    <w:p w:rsidR="00AB33EB" w:rsidRPr="004D043D" w:rsidRDefault="00AB33EB" w:rsidP="00AB33EB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собі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У такому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випадку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де слово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пишуть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великої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букви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... </w:t>
      </w:r>
    </w:p>
    <w:p w:rsidR="00AB33EB" w:rsidRPr="004D043D" w:rsidRDefault="00AB33EB" w:rsidP="00AB33EB">
      <w:pPr>
        <w:spacing w:after="0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кожному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для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іменуватися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Людиною?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скажуть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бути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порядним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добрим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інші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купу грошей,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треті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дадуть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відповідь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: «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Нічого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! Я маю руки,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пересуваюся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двох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ногах, значить, 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великої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букви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малої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неважливо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Яка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ізниця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?»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Відпо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в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ізниця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дуже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велика.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Пересуваються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вживають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їжу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сплять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живі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істоти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Землі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але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вони не </w:t>
      </w:r>
    </w:p>
    <w:p w:rsidR="00AB33EB" w:rsidRPr="004D043D" w:rsidRDefault="00AB33EB" w:rsidP="00AB33EB">
      <w:pPr>
        <w:spacing w:after="0"/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називатися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людьми.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тварин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ізняють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анатомічні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ознаки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навіть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розвинений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інтелект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ізняє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людяність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</w:p>
    <w:p w:rsidR="00AB33EB" w:rsidRPr="004D043D" w:rsidRDefault="00AB33EB" w:rsidP="00AB33EB">
      <w:pPr>
        <w:ind w:firstLine="708"/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Для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вважати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себе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повинні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бути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добрими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чесними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справедливими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Однак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головне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любов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ближнього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чули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інших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ставитися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так, як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хотів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ставились до тебе.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означа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,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жодну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хвилину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забувати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поряд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тобою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люди,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можливо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допомога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потрібне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співчуття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,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lastRenderedPageBreak/>
        <w:t>може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співчуття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чекають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вас? І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сподіваються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отримати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необхідну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допомогу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Подумайте, перш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ніж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відвертатися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;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теж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бували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ситуаціях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коли добра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порада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ласкавий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погляд</w:t>
      </w:r>
      <w:proofErr w:type="spellEnd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були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необхідні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! Так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чому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багато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хто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забуває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AB33EB" w:rsidRPr="004D043D" w:rsidRDefault="00AB33EB" w:rsidP="00AB33EB">
      <w:pPr>
        <w:ind w:firstLine="708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 xml:space="preserve">Розповідають, що іноді, коли на кішку нападають собаки, інші кішки починають захищати її, кидаючись у бій з суперником, набагато сильнішим від них.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Слухаєш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такі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розповіді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дивуєшся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якщо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навіть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тварини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захищають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одна одну, то як же люди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лишатися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байдужими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нещасть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своїх</w:t>
      </w:r>
      <w:proofErr w:type="spellEnd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.</w:t>
      </w:r>
      <w:proofErr w:type="spellStart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близьких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Однак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далеко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всі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випадки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справжньої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самопожертви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гідної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звання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"Людина".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герої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війни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йшли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атаку,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перебували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нелюдських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умовах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для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щастя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майбутніх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поколінь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вірний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друг,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ділиться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останнім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шматком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хліба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ризикуючи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залишитись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голодним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сам,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наша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матуся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яка ночами не спала,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чекаючи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нас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далекої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поїздки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х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вилюючись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нашу долю.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обов'язково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шукати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приклади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істинної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книжках,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розповідях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можна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озирнутися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довкола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придивитися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близьких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друзів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зазирнути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вглиб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власної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душі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зрозуміти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справжній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некорисливий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подвиг в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м'я</w:t>
      </w:r>
      <w:proofErr w:type="spellEnd"/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тут,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поруч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нами. </w:t>
      </w:r>
    </w:p>
    <w:p w:rsidR="00AB33EB" w:rsidRPr="004D043D" w:rsidRDefault="00AB33EB" w:rsidP="00AB33EB">
      <w:pPr>
        <w:ind w:firstLine="708"/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Так давайте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навчимося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любити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одного,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поважати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прагнення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думки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почуття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людські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давайте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віднині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назавжди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основу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свого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візьмемо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правило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діяти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лише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за законами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честі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моралі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складовими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становлять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основу того,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робить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вас Людьми,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людяності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Тоді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не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вивикатиме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війн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у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небуття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ідуть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сварки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й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суперечки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головною ж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цінністю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стане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життя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кожного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із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жителів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планети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І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звучатимуть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у душах людей слова Василя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Симоне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  <w:lang w:val="uk-UA"/>
        </w:rPr>
        <w:t>н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ка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: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про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це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  <w:proofErr w:type="spellStart"/>
      <w:proofErr w:type="gram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чи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н</w:t>
      </w:r>
      <w:proofErr w:type="gramEnd"/>
      <w:r w:rsidRPr="004D043D">
        <w:rPr>
          <w:rFonts w:ascii="Times New Roman" w:hAnsi="Times New Roman" w:cs="Times New Roman"/>
          <w:color w:val="003366"/>
          <w:sz w:val="28"/>
          <w:szCs w:val="28"/>
        </w:rPr>
        <w:t>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?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Усмішка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твоя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.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</w:rPr>
      </w:pPr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Мука твоя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єдина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, 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Очі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твої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 xml:space="preserve"> — </w:t>
      </w:r>
      <w:proofErr w:type="spellStart"/>
      <w:r w:rsidRPr="004D043D">
        <w:rPr>
          <w:rFonts w:ascii="Times New Roman" w:hAnsi="Times New Roman" w:cs="Times New Roman"/>
          <w:color w:val="003366"/>
          <w:sz w:val="28"/>
          <w:szCs w:val="28"/>
        </w:rPr>
        <w:t>одні</w:t>
      </w:r>
      <w:proofErr w:type="spellEnd"/>
      <w:r w:rsidRPr="004D043D">
        <w:rPr>
          <w:rFonts w:ascii="Times New Roman" w:hAnsi="Times New Roman" w:cs="Times New Roman"/>
          <w:color w:val="003366"/>
          <w:sz w:val="28"/>
          <w:szCs w:val="28"/>
        </w:rPr>
        <w:t>.</w:t>
      </w:r>
    </w:p>
    <w:p w:rsidR="00AB33EB" w:rsidRPr="004D043D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Усне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переказування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тексту </w:t>
      </w:r>
    </w:p>
    <w:p w:rsidR="00AB33EB" w:rsidRPr="004D043D" w:rsidRDefault="00AB33EB" w:rsidP="00AB33EB">
      <w:pPr>
        <w:rPr>
          <w:rFonts w:ascii="Times New Roman" w:hAnsi="Times New Roman" w:cs="Times New Roman"/>
          <w:b/>
          <w:color w:val="003366"/>
          <w:sz w:val="28"/>
          <w:szCs w:val="28"/>
          <w:lang w:val="uk-UA"/>
        </w:rPr>
      </w:pP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Завдання</w:t>
      </w:r>
      <w:proofErr w:type="spellEnd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color w:val="003366"/>
          <w:sz w:val="28"/>
          <w:szCs w:val="28"/>
        </w:rPr>
        <w:t>додому</w:t>
      </w:r>
      <w:proofErr w:type="spellEnd"/>
    </w:p>
    <w:p w:rsidR="00AB33EB" w:rsidRPr="004D043D" w:rsidRDefault="00AB33EB" w:rsidP="00AB33EB">
      <w:pPr>
        <w:jc w:val="center"/>
        <w:rPr>
          <w:rFonts w:ascii="Times New Roman" w:hAnsi="Times New Roman" w:cs="Times New Roman"/>
          <w:b/>
          <w:i/>
          <w:color w:val="00336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3366"/>
          <w:sz w:val="28"/>
          <w:szCs w:val="28"/>
          <w:lang w:val="uk-UA"/>
        </w:rPr>
        <w:t>Скласти складний план тексту</w:t>
      </w:r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"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знаєш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,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що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ти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 xml:space="preserve"> </w:t>
      </w:r>
      <w:proofErr w:type="spellStart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людина</w:t>
      </w:r>
      <w:proofErr w:type="spellEnd"/>
      <w:r w:rsidRPr="004D043D">
        <w:rPr>
          <w:rFonts w:ascii="Times New Roman" w:hAnsi="Times New Roman" w:cs="Times New Roman"/>
          <w:b/>
          <w:i/>
          <w:color w:val="003366"/>
          <w:sz w:val="28"/>
          <w:szCs w:val="28"/>
        </w:rPr>
        <w:t>..."</w:t>
      </w:r>
    </w:p>
    <w:p w:rsidR="00AB33EB" w:rsidRPr="004D043D" w:rsidRDefault="00AB33EB" w:rsidP="00AB33EB">
      <w:pPr>
        <w:rPr>
          <w:rFonts w:ascii="Times New Roman" w:hAnsi="Times New Roman" w:cs="Times New Roman"/>
          <w:color w:val="003366"/>
          <w:sz w:val="28"/>
          <w:szCs w:val="28"/>
          <w:lang w:val="uk-UA"/>
        </w:rPr>
      </w:pPr>
    </w:p>
    <w:p w:rsidR="003F796F" w:rsidRPr="00AB33EB" w:rsidRDefault="003F796F">
      <w:pPr>
        <w:rPr>
          <w:lang w:val="uk-UA"/>
        </w:rPr>
      </w:pPr>
    </w:p>
    <w:sectPr w:rsidR="003F796F" w:rsidRPr="00AB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B33EB"/>
    <w:rsid w:val="003F796F"/>
    <w:rsid w:val="00AB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2023-01-15T15:12:00Z</dcterms:created>
  <dcterms:modified xsi:type="dcterms:W3CDTF">2023-01-15T15:18:00Z</dcterms:modified>
</cp:coreProperties>
</file>