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13C" w:rsidRPr="00A3413C" w:rsidRDefault="00A3413C" w:rsidP="00A3413C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A341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3413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07.11</w:t>
      </w:r>
      <w:r w:rsidRPr="00A3413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.23</w:t>
      </w:r>
    </w:p>
    <w:p w:rsidR="00A3413C" w:rsidRPr="00A3413C" w:rsidRDefault="00A3413C" w:rsidP="00A3413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41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A341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3413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1 – Б</w:t>
      </w:r>
      <w:r w:rsidRPr="00A3413C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A3413C" w:rsidRPr="00A3413C" w:rsidRDefault="00A3413C" w:rsidP="00A3413C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A341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3413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</w:t>
      </w:r>
      <w:r w:rsidRPr="00A3413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ізична культура</w:t>
      </w:r>
    </w:p>
    <w:p w:rsidR="00A3413C" w:rsidRPr="00A3413C" w:rsidRDefault="00A3413C" w:rsidP="00A3413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41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A341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3413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/>
        </w:rPr>
        <w:t>Лисенко О. Б.</w:t>
      </w:r>
      <w:r w:rsidRPr="00A3413C">
        <w:rPr>
          <w:rFonts w:ascii="Times New Roman" w:eastAsia="Calibri" w:hAnsi="Times New Roman" w:cs="Times New Roman"/>
          <w:color w:val="00B050"/>
          <w:sz w:val="28"/>
          <w:szCs w:val="28"/>
          <w:lang w:val="uk-UA"/>
        </w:rPr>
        <w:t xml:space="preserve"> </w:t>
      </w:r>
    </w:p>
    <w:p w:rsidR="00A3413C" w:rsidRPr="00DE616C" w:rsidRDefault="00A3413C" w:rsidP="00A3413C">
      <w:pPr>
        <w:spacing w:after="0" w:line="240" w:lineRule="auto"/>
        <w:contextualSpacing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A3413C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bookmarkStart w:id="0" w:name="_GoBack"/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по прямокутнику з акцентом на повороти на кутах.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</w:p>
    <w:bookmarkEnd w:id="0"/>
    <w:p w:rsidR="00A3413C" w:rsidRPr="00DE616C" w:rsidRDefault="00A3413C" w:rsidP="00A3413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Комплекс ЗРВ з малим </w:t>
      </w:r>
      <w:proofErr w:type="spellStart"/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м'ячем</w:t>
      </w:r>
      <w:proofErr w:type="spellEnd"/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A3413C" w:rsidRPr="00DE616C" w:rsidRDefault="00A3413C" w:rsidP="00A3413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та лазіння на колінах по гімнастичній лаві.</w:t>
      </w:r>
    </w:p>
    <w:p w:rsidR="00A3413C" w:rsidRPr="00DE616C" w:rsidRDefault="00A3413C" w:rsidP="00A3413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3*10 м.</w:t>
      </w:r>
    </w:p>
    <w:p w:rsidR="00A3413C" w:rsidRPr="00DE616C" w:rsidRDefault="00A3413C" w:rsidP="00A3413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Викрути рук з гімнастичною палицею.</w:t>
      </w:r>
    </w:p>
    <w:p w:rsidR="00A3413C" w:rsidRPr="00DE616C" w:rsidRDefault="00A3413C" w:rsidP="00A3413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із зупинками за зоровими сигналами.</w:t>
      </w:r>
    </w:p>
    <w:p w:rsidR="00A3413C" w:rsidRPr="00DE616C" w:rsidRDefault="00A3413C" w:rsidP="00A3413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Ру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хливі ігри "Слухай сигнал", "Те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атр звірів", "Швидко стати в шеренгу".</w:t>
      </w:r>
    </w:p>
    <w:p w:rsidR="00A3413C" w:rsidRPr="00A3413C" w:rsidRDefault="00A3413C" w:rsidP="00A3413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A3413C" w:rsidRPr="00A3413C" w:rsidRDefault="00A3413C" w:rsidP="00A34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A3413C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A3413C" w:rsidRPr="00A3413C" w:rsidRDefault="00A3413C" w:rsidP="00A3413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A3413C" w:rsidRPr="00A3413C" w:rsidRDefault="00A3413C" w:rsidP="00A3413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A3413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3413C" w:rsidRPr="00A3413C" w:rsidRDefault="00A3413C" w:rsidP="00A3413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3B35DD" w:rsidRPr="0084150D" w:rsidRDefault="00A3413C" w:rsidP="0084150D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341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A341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341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 w:rsidR="008415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еки під час занять фізкультурою</w:t>
      </w:r>
      <w:r w:rsidR="008415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домашніх умовах:</w:t>
      </w:r>
    </w:p>
    <w:p w:rsidR="003B35DD" w:rsidRPr="003B35DD" w:rsidRDefault="003B35DD" w:rsidP="00DE616C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021D0D" w:rsidRDefault="00021D0D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 xml:space="preserve">2. Комплекс ЗРВ з малим </w:t>
      </w:r>
      <w:proofErr w:type="spellStart"/>
      <w:r w:rsidRPr="00DE616C">
        <w:rPr>
          <w:rFonts w:ascii="Times New Roman" w:hAnsi="Times New Roman"/>
          <w:b/>
          <w:sz w:val="28"/>
          <w:szCs w:val="28"/>
          <w:lang w:val="uk-UA"/>
        </w:rPr>
        <w:t>м'ячем</w:t>
      </w:r>
      <w:proofErr w:type="spellEnd"/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4150D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</w:p>
    <w:p w:rsidR="00DE616C" w:rsidRPr="00DE616C" w:rsidRDefault="005B0FFC" w:rsidP="00DE616C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hyperlink r:id="rId6" w:history="1">
        <w:r w:rsidR="00DE616C" w:rsidRPr="00DE616C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https://www.youtube.com/watch?v=rij48vXzbcU</w:t>
        </w:r>
      </w:hyperlink>
      <w:r w:rsidR="00DE616C" w:rsidRPr="00DE616C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3. Ходьба та лазіння на колінах по гімнастичній лаві.</w:t>
      </w:r>
    </w:p>
    <w:p w:rsidR="00DE616C" w:rsidRPr="00DE616C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30D15DE4" wp14:editId="6B0BB65D">
            <wp:simplePos x="0" y="0"/>
            <wp:positionH relativeFrom="column">
              <wp:posOffset>3803236</wp:posOffset>
            </wp:positionH>
            <wp:positionV relativeFrom="paragraph">
              <wp:posOffset>186802</wp:posOffset>
            </wp:positionV>
            <wp:extent cx="2734835" cy="2063399"/>
            <wp:effectExtent l="0" t="0" r="8890" b="0"/>
            <wp:wrapNone/>
            <wp:docPr id="11" name="Рисунок 11" descr="Вправи на координацію рух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прави на координацію рухі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835" cy="20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24ED1BA" wp14:editId="64D095D9">
            <wp:simplePos x="0" y="0"/>
            <wp:positionH relativeFrom="column">
              <wp:posOffset>-76283</wp:posOffset>
            </wp:positionH>
            <wp:positionV relativeFrom="paragraph">
              <wp:posOffset>179070</wp:posOffset>
            </wp:positionV>
            <wp:extent cx="3749947" cy="2067339"/>
            <wp:effectExtent l="0" t="0" r="3175" b="9525"/>
            <wp:wrapNone/>
            <wp:docPr id="8" name="Рисунок 8" descr="C:\Users\Школа\AppData\Local\Microsoft\Windows\INetCache\Content.MSO\3EB86B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Школа\AppData\Local\Microsoft\Windows\INetCache\Content.MSO\3EB86B9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47" cy="206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FE">
        <w:rPr>
          <w:lang w:val="uk-UA"/>
        </w:rPr>
        <w:t xml:space="preserve">     </w:t>
      </w:r>
      <w:r w:rsidR="00AA49FE">
        <w:rPr>
          <w:noProof/>
          <w:lang w:val="uk-UA" w:eastAsia="uk-UA"/>
        </w:rPr>
        <mc:AlternateContent>
          <mc:Choice Requires="wps">
            <w:drawing>
              <wp:inline distT="0" distB="0" distL="0" distR="0" wp14:anchorId="25F33AC8" wp14:editId="7F22CA57">
                <wp:extent cx="304800" cy="304800"/>
                <wp:effectExtent l="0" t="0" r="0" b="0"/>
                <wp:docPr id="5" name="Прямоугольник 5" descr="НАВЧАЛЬНИЙ МАТЕРІАЛ I-IV КЛАСІВ, клас - МЕТОДИКА НАВЧАННЯ ФІЗИЧНОЇ  КУЛЬТУРИ. ГІМНАСТИКА - Підручники для студентів онлай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58BCA23D" id="Прямоугольник 5" o:spid="_x0000_s1026" alt="НАВЧАЛЬНИЙ МАТЕРІАЛ I-IV КЛАСІВ, клас - МЕТОДИКА НАВЧАННЯ ФІЗИЧНОЇ  КУЛЬТУРИ. ГІМНАСТИКА - Підручники для студентів онлай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c1fmYsDAACtBgAADgAAAAAAAAAAAAAAAAAuAgAA&#10;ZHJzL2Uyb0RvYy54bWxQSwECLQAUAAYACAAAACEATKDpLNgAAAADAQAADwAAAAAAAAAAAAAAAADl&#10;BQAAZHJzL2Rvd25yZXYueG1sUEsFBgAAAAAEAAQA8wAAAOoGAAAAAA==&#10;" filled="f" stroked="f">
                <o:lock v:ext="edit" aspectratio="t"/>
                <w10:anchorlock/>
              </v:rect>
            </w:pict>
          </mc:Fallback>
        </mc:AlternateContent>
      </w:r>
      <w:r w:rsidR="00AA49FE" w:rsidRPr="00A3413C">
        <w:rPr>
          <w:lang w:val="ru-RU"/>
        </w:rPr>
        <w:t xml:space="preserve"> </w:t>
      </w:r>
      <w:r w:rsidR="00AA49FE">
        <w:rPr>
          <w:lang w:val="uk-UA"/>
        </w:rPr>
        <w:t xml:space="preserve">         </w:t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4150D" w:rsidRDefault="0084150D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4150D" w:rsidRDefault="0084150D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4150D" w:rsidRDefault="0084150D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4150D" w:rsidRDefault="0084150D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4150D" w:rsidRDefault="0084150D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4150D" w:rsidRDefault="0084150D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4150D" w:rsidRDefault="0084150D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4150D" w:rsidRDefault="0084150D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4150D" w:rsidRDefault="0084150D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A49FE" w:rsidRP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49FE">
        <w:rPr>
          <w:rFonts w:ascii="Times New Roman" w:hAnsi="Times New Roman"/>
          <w:b/>
          <w:sz w:val="28"/>
          <w:szCs w:val="28"/>
          <w:lang w:val="uk-UA"/>
        </w:rPr>
        <w:t>4. Викрути рук з гімнастичною палицею.</w:t>
      </w:r>
    </w:p>
    <w:p w:rsidR="009B194E" w:rsidRPr="00974656" w:rsidRDefault="00430832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21E6B5B6" wp14:editId="2AD5D412">
            <wp:simplePos x="0" y="0"/>
            <wp:positionH relativeFrom="column">
              <wp:posOffset>3446393</wp:posOffset>
            </wp:positionH>
            <wp:positionV relativeFrom="paragraph">
              <wp:posOffset>145414</wp:posOffset>
            </wp:positionV>
            <wp:extent cx="2950210" cy="2067339"/>
            <wp:effectExtent l="0" t="0" r="2540" b="9525"/>
            <wp:wrapNone/>
            <wp:docPr id="13" name="Рисунок 13" descr="Комплекс вправ з гімнастичними палицями: для хребта – Все про діє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омплекс вправ з гімнастичними палицями: для хребта – Все про дієт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77" cy="206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03EE866A" wp14:editId="70A73871">
            <wp:simplePos x="0" y="0"/>
            <wp:positionH relativeFrom="column">
              <wp:posOffset>-44671</wp:posOffset>
            </wp:positionH>
            <wp:positionV relativeFrom="paragraph">
              <wp:posOffset>145028</wp:posOffset>
            </wp:positionV>
            <wp:extent cx="3081020" cy="1996440"/>
            <wp:effectExtent l="0" t="0" r="5080" b="3810"/>
            <wp:wrapNone/>
            <wp:docPr id="12" name="Рисунок 12" descr="Фізичні вправи для дітей | Med-magazin.ua - мережа магазинів мед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ізичні вправи для дітей | Med-magazin.ua - мережа магазинів медтехні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FE">
        <w:rPr>
          <w:b/>
          <w:color w:val="FF0000"/>
          <w:lang w:val="uk-UA"/>
        </w:rPr>
        <w:t xml:space="preserve">             </w:t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430832" w:rsidRDefault="00AA49FE" w:rsidP="00AA49FE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30832" w:rsidRDefault="00430832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F2CEB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49FE">
        <w:rPr>
          <w:rFonts w:ascii="Times New Roman" w:hAnsi="Times New Roman"/>
          <w:b/>
          <w:sz w:val="28"/>
          <w:szCs w:val="28"/>
          <w:lang w:val="uk-UA"/>
        </w:rPr>
        <w:t>5. Ру</w:t>
      </w:r>
      <w:r w:rsidR="00FF2CEB">
        <w:rPr>
          <w:rFonts w:ascii="Times New Roman" w:hAnsi="Times New Roman"/>
          <w:b/>
          <w:sz w:val="28"/>
          <w:szCs w:val="28"/>
          <w:lang w:val="uk-UA"/>
        </w:rPr>
        <w:t>хливі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FF2CEB">
        <w:rPr>
          <w:rFonts w:ascii="Times New Roman" w:hAnsi="Times New Roman"/>
          <w:b/>
          <w:sz w:val="28"/>
          <w:szCs w:val="28"/>
          <w:lang w:val="uk-UA"/>
        </w:rPr>
        <w:t>ігри.</w:t>
      </w:r>
    </w:p>
    <w:p w:rsidR="00AA49FE" w:rsidRDefault="00974656" w:rsidP="00FF2CEB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FF2CEB">
        <w:rPr>
          <w:rFonts w:ascii="Times New Roman" w:hAnsi="Times New Roman"/>
          <w:b/>
          <w:color w:val="FF0000"/>
          <w:sz w:val="28"/>
          <w:szCs w:val="28"/>
          <w:lang w:val="uk-UA"/>
        </w:rPr>
        <w:t>«</w:t>
      </w:r>
      <w:r w:rsidR="00AA49FE" w:rsidRPr="00FF2CEB">
        <w:rPr>
          <w:rFonts w:ascii="Times New Roman" w:hAnsi="Times New Roman"/>
          <w:b/>
          <w:color w:val="FF0000"/>
          <w:sz w:val="28"/>
          <w:szCs w:val="28"/>
          <w:lang w:val="uk-UA"/>
        </w:rPr>
        <w:t>Те</w:t>
      </w:r>
      <w:r w:rsidRPr="00FF2CEB">
        <w:rPr>
          <w:rFonts w:ascii="Times New Roman" w:hAnsi="Times New Roman"/>
          <w:b/>
          <w:color w:val="FF0000"/>
          <w:sz w:val="28"/>
          <w:szCs w:val="28"/>
          <w:lang w:val="uk-UA"/>
        </w:rPr>
        <w:t>атр звірів»</w:t>
      </w:r>
    </w:p>
    <w:p w:rsidR="00FF2CEB" w:rsidRPr="00FF2CEB" w:rsidRDefault="00FF2CEB" w:rsidP="00FF2CEB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FF2CEB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Правила гри: </w:t>
      </w:r>
      <w:r w:rsidRPr="00FF2CE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переглянь за посиланням:</w:t>
      </w:r>
    </w:p>
    <w:p w:rsidR="00430832" w:rsidRDefault="00974656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974656" w:rsidRDefault="005B0FFC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 w:rsidR="00974656" w:rsidRPr="00974656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https://www.youtube.com/watch?v=pQxB8n_BmnA</w:t>
        </w:r>
      </w:hyperlink>
      <w:r w:rsidR="0097465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74656" w:rsidRPr="00AA49FE" w:rsidRDefault="00430832" w:rsidP="00AA49FE">
      <w:p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  <w:r>
        <w:rPr>
          <w:b/>
          <w:noProof/>
          <w:color w:val="FF0000"/>
          <w:sz w:val="32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A5D95EB" wp14:editId="034D434C">
            <wp:simplePos x="0" y="0"/>
            <wp:positionH relativeFrom="column">
              <wp:posOffset>249968</wp:posOffset>
            </wp:positionH>
            <wp:positionV relativeFrom="paragraph">
              <wp:posOffset>187297</wp:posOffset>
            </wp:positionV>
            <wp:extent cx="4611757" cy="1600200"/>
            <wp:effectExtent l="0" t="0" r="0" b="0"/>
            <wp:wrapNone/>
            <wp:docPr id="14" name="Рисунок 14" descr="C:\Users\Школа\AppData\Local\Microsoft\Windows\INetCache\Content.MSO\D3D702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Школа\AppData\Local\Microsoft\Windows\INetCache\Content.MSO\D3D702B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19" cy="16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DDE" w:rsidRDefault="00D73DDE" w:rsidP="009746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430832" w:rsidRDefault="00430832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430832" w:rsidRDefault="00430832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430832" w:rsidRDefault="00430832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430832" w:rsidRDefault="00430832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430832" w:rsidRDefault="00430832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5B0FFC" w:rsidRDefault="005B0FFC" w:rsidP="00DE616C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2F4A9B" w:rsidRDefault="002F4A9B" w:rsidP="00DE616C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"Слухай сигнал"</w:t>
      </w:r>
    </w:p>
    <w:p w:rsidR="002F4A9B" w:rsidRDefault="002F4A9B" w:rsidP="002F4A9B">
      <w:pPr>
        <w:spacing w:after="0"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FF2CEB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2F4A9B" w:rsidRPr="002F4A9B" w:rsidRDefault="002F4A9B" w:rsidP="002F4A9B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Учні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йдуть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по колу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або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пересуваються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майданчиком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у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вільному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напрямку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. Коли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вчитель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подасть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сигнал в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обумовний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спосіб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(свистком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або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плесне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у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долоні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) один раз,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учні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повинні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набути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пози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«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лелеки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» (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стояти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на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одній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нозі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, руки в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сторони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)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або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іншої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,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обумовленої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раніше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,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пози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.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Якщо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вчитель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подасть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сигнал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двічі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,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учні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повинні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набути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пози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«жабки» (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присісти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,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п’яти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разом, носки й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коліна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в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сторони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, руки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між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ступнями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ніг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на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підлозі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). На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третій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сигнал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учні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відновлюють</w:t>
      </w:r>
      <w:proofErr w:type="spellEnd"/>
      <w:r w:rsidRPr="002F4A9B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ходьбу.</w:t>
      </w:r>
    </w:p>
    <w:p w:rsidR="002F4A9B" w:rsidRDefault="002F4A9B" w:rsidP="00DE616C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5B0FFC" w:rsidRDefault="005B0FFC" w:rsidP="00DE616C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5B0FFC" w:rsidRDefault="005B0FFC" w:rsidP="00DE616C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5B0FFC" w:rsidRDefault="005B0FFC" w:rsidP="00DE616C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5B0FFC" w:rsidRDefault="005B0FFC" w:rsidP="00DE616C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5B0FFC" w:rsidRDefault="005B0FFC" w:rsidP="00DE616C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5B0FFC" w:rsidRDefault="005B0FFC" w:rsidP="00DE616C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430832" w:rsidRDefault="002F4A9B" w:rsidP="00DE616C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"Швидко стати в шеренгу"</w:t>
      </w:r>
    </w:p>
    <w:p w:rsidR="002F4A9B" w:rsidRDefault="002F4A9B" w:rsidP="002F4A9B">
      <w:pPr>
        <w:spacing w:after="0"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FF2CEB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5B0FFC" w:rsidRPr="005B0FFC" w:rsidRDefault="005B0FFC" w:rsidP="005B0FFC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7030A0"/>
          <w:sz w:val="28"/>
          <w:szCs w:val="28"/>
        </w:rPr>
      </w:pPr>
      <w:r w:rsidRPr="005B0FFC">
        <w:rPr>
          <w:rStyle w:val="a7"/>
          <w:color w:val="7030A0"/>
          <w:sz w:val="28"/>
          <w:szCs w:val="28"/>
        </w:rPr>
        <w:t>Усі гравці шикуються в одну шеренгу (між гравцями стандартний інтервал). Шеренга хлопчиків розташовується з правого флангу, ше</w:t>
      </w:r>
      <w:r w:rsidRPr="005B0FFC">
        <w:rPr>
          <w:rStyle w:val="a7"/>
          <w:color w:val="7030A0"/>
          <w:sz w:val="28"/>
          <w:szCs w:val="28"/>
        </w:rPr>
        <w:softHyphen/>
        <w:t xml:space="preserve">ренга </w:t>
      </w:r>
      <w:proofErr w:type="spellStart"/>
      <w:r w:rsidRPr="005B0FFC">
        <w:rPr>
          <w:rStyle w:val="a7"/>
          <w:color w:val="7030A0"/>
          <w:sz w:val="28"/>
          <w:szCs w:val="28"/>
        </w:rPr>
        <w:t>дівчаток</w:t>
      </w:r>
      <w:proofErr w:type="spellEnd"/>
      <w:r w:rsidRPr="005B0FFC">
        <w:rPr>
          <w:rStyle w:val="a7"/>
          <w:color w:val="7030A0"/>
          <w:sz w:val="28"/>
          <w:szCs w:val="28"/>
        </w:rPr>
        <w:t xml:space="preserve"> — із лівого. Між шеренгами хлопчиків і </w:t>
      </w:r>
      <w:proofErr w:type="spellStart"/>
      <w:r w:rsidRPr="005B0FFC">
        <w:rPr>
          <w:rStyle w:val="a7"/>
          <w:color w:val="7030A0"/>
          <w:sz w:val="28"/>
          <w:szCs w:val="28"/>
        </w:rPr>
        <w:t>дівчаток</w:t>
      </w:r>
      <w:proofErr w:type="spellEnd"/>
      <w:r w:rsidRPr="005B0FFC">
        <w:rPr>
          <w:rStyle w:val="a7"/>
          <w:color w:val="7030A0"/>
          <w:sz w:val="28"/>
          <w:szCs w:val="28"/>
        </w:rPr>
        <w:t xml:space="preserve"> — інтервал 1—3 м. За командою «Бігом!» учні розбігаються навсібіч. За командою «Швидко по місцях!» учні мають повернутися на свої міс</w:t>
      </w:r>
      <w:r w:rsidRPr="005B0FFC">
        <w:rPr>
          <w:rStyle w:val="a7"/>
          <w:color w:val="7030A0"/>
          <w:sz w:val="28"/>
          <w:szCs w:val="28"/>
        </w:rPr>
        <w:softHyphen/>
        <w:t>ця. Перемагає команда, яка вишикувалася швидше.</w:t>
      </w:r>
      <w:r w:rsidRPr="005B0FFC">
        <w:rPr>
          <w:color w:val="7030A0"/>
          <w:sz w:val="28"/>
          <w:szCs w:val="28"/>
        </w:rPr>
        <w:t xml:space="preserve"> </w:t>
      </w:r>
    </w:p>
    <w:p w:rsidR="002F4A9B" w:rsidRDefault="002F4A9B" w:rsidP="002F4A9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430832" w:rsidRDefault="00430832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430832" w:rsidRDefault="00430832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Pr="00A550CB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DE616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2F4A9B"/>
    <w:rsid w:val="00384B90"/>
    <w:rsid w:val="00392844"/>
    <w:rsid w:val="003A1BF0"/>
    <w:rsid w:val="003B35DD"/>
    <w:rsid w:val="00430832"/>
    <w:rsid w:val="00442E25"/>
    <w:rsid w:val="004E07EE"/>
    <w:rsid w:val="004F455F"/>
    <w:rsid w:val="0058472F"/>
    <w:rsid w:val="005B0FFC"/>
    <w:rsid w:val="005E0DCE"/>
    <w:rsid w:val="00742635"/>
    <w:rsid w:val="007843B4"/>
    <w:rsid w:val="0084150D"/>
    <w:rsid w:val="00895088"/>
    <w:rsid w:val="0090601D"/>
    <w:rsid w:val="00972536"/>
    <w:rsid w:val="00974656"/>
    <w:rsid w:val="009B194E"/>
    <w:rsid w:val="009C4D7C"/>
    <w:rsid w:val="009C6B5D"/>
    <w:rsid w:val="00A3413C"/>
    <w:rsid w:val="00A550CB"/>
    <w:rsid w:val="00AA49FE"/>
    <w:rsid w:val="00D10275"/>
    <w:rsid w:val="00D73DDE"/>
    <w:rsid w:val="00DC03E9"/>
    <w:rsid w:val="00DE616C"/>
    <w:rsid w:val="00F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41A2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paragraph" w:styleId="a6">
    <w:name w:val="Normal (Web)"/>
    <w:basedOn w:val="a"/>
    <w:uiPriority w:val="99"/>
    <w:semiHidden/>
    <w:unhideWhenUsed/>
    <w:rsid w:val="005B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Emphasis"/>
    <w:basedOn w:val="a0"/>
    <w:uiPriority w:val="20"/>
    <w:qFormat/>
    <w:rsid w:val="005B0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j48vXzbcU" TargetMode="External"/><Relationship Id="rId11" Type="http://schemas.openxmlformats.org/officeDocument/2006/relationships/hyperlink" Target="https://www.youtube.com/watch?v=pQxB8n_BmnA" TargetMode="External"/><Relationship Id="rId5" Type="http://schemas.openxmlformats.org/officeDocument/2006/relationships/hyperlink" Target="https://www.youtube.com/watch?v=63z9JSnX6k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1575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User</cp:lastModifiedBy>
  <cp:revision>17</cp:revision>
  <dcterms:created xsi:type="dcterms:W3CDTF">2022-10-03T06:58:00Z</dcterms:created>
  <dcterms:modified xsi:type="dcterms:W3CDTF">2023-10-30T06:58:00Z</dcterms:modified>
</cp:coreProperties>
</file>