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47B" w:rsidRPr="00FC0F01" w:rsidRDefault="00DA647B" w:rsidP="00DA647B">
      <w:pPr>
        <w:ind w:left="-567"/>
        <w:rPr>
          <w:b/>
          <w:i/>
          <w:color w:val="5117B9"/>
        </w:rPr>
      </w:pPr>
      <w:r w:rsidRPr="00FC0F01">
        <w:rPr>
          <w:rFonts w:ascii="Times New Roman" w:hAnsi="Times New Roman" w:cs="Times New Roman"/>
          <w:b/>
          <w:i/>
          <w:color w:val="5117B9"/>
          <w:sz w:val="28"/>
        </w:rPr>
        <w:t xml:space="preserve">Фізична культура      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 xml:space="preserve">       </w:t>
      </w:r>
      <w:r w:rsidR="0012645B">
        <w:rPr>
          <w:rFonts w:ascii="Times New Roman" w:hAnsi="Times New Roman" w:cs="Times New Roman"/>
          <w:b/>
          <w:i/>
          <w:color w:val="5117B9"/>
          <w:sz w:val="28"/>
          <w:lang w:val="uk-UA"/>
        </w:rPr>
        <w:t>15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.</w:t>
      </w:r>
      <w:r w:rsidR="00F46242">
        <w:rPr>
          <w:rFonts w:ascii="Times New Roman" w:hAnsi="Times New Roman" w:cs="Times New Roman"/>
          <w:b/>
          <w:i/>
          <w:color w:val="5117B9"/>
          <w:sz w:val="28"/>
          <w:lang w:val="uk-UA"/>
        </w:rPr>
        <w:t>02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.202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>4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 xml:space="preserve">       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 xml:space="preserve">       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3-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>А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 xml:space="preserve">      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 xml:space="preserve">      Вчитель: Юшко А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.А.</w:t>
      </w:r>
    </w:p>
    <w:p w:rsidR="00907C6E" w:rsidRPr="00F46242" w:rsidRDefault="00DA647B" w:rsidP="00DA64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 w:rsidR="00F46242">
        <w:rPr>
          <w:rFonts w:ascii="Times New Roman" w:hAnsi="Times New Roman" w:cs="Times New Roman"/>
          <w:sz w:val="28"/>
          <w:szCs w:val="28"/>
        </w:rPr>
        <w:t xml:space="preserve"> </w:t>
      </w:r>
      <w:r w:rsidR="00BD36AC">
        <w:rPr>
          <w:rFonts w:ascii="Times New Roman" w:hAnsi="Times New Roman" w:cs="Times New Roman"/>
          <w:sz w:val="28"/>
          <w:szCs w:val="28"/>
        </w:rPr>
        <w:t>«</w:t>
      </w:r>
      <w:r w:rsidR="007C28DB">
        <w:rPr>
          <w:rFonts w:ascii="Times New Roman" w:hAnsi="Times New Roman" w:cs="Times New Roman"/>
          <w:sz w:val="28"/>
          <w:szCs w:val="28"/>
          <w:lang w:val="uk-UA"/>
        </w:rPr>
        <w:t>Акробати</w:t>
      </w:r>
      <w:r w:rsidR="00F46242" w:rsidRPr="00F46242">
        <w:rPr>
          <w:rFonts w:ascii="Times New Roman" w:hAnsi="Times New Roman" w:cs="Times New Roman"/>
          <w:sz w:val="28"/>
          <w:szCs w:val="28"/>
        </w:rPr>
        <w:t>». Організаційні вправи. Різновиди ходьби та</w:t>
      </w:r>
      <w:r w:rsidR="00BD36AC">
        <w:rPr>
          <w:rFonts w:ascii="Times New Roman" w:hAnsi="Times New Roman" w:cs="Times New Roman"/>
          <w:sz w:val="28"/>
          <w:szCs w:val="28"/>
        </w:rPr>
        <w:t xml:space="preserve"> бігу. ЗРВ </w:t>
      </w:r>
      <w:r w:rsidR="007C28DB">
        <w:rPr>
          <w:rFonts w:ascii="Times New Roman" w:hAnsi="Times New Roman" w:cs="Times New Roman"/>
          <w:sz w:val="28"/>
          <w:szCs w:val="28"/>
          <w:lang w:val="uk-UA"/>
        </w:rPr>
        <w:t>на місці</w:t>
      </w:r>
      <w:r w:rsidR="00F46242">
        <w:rPr>
          <w:rFonts w:ascii="Times New Roman" w:hAnsi="Times New Roman" w:cs="Times New Roman"/>
          <w:sz w:val="28"/>
          <w:szCs w:val="28"/>
        </w:rPr>
        <w:t xml:space="preserve">. </w:t>
      </w:r>
      <w:r w:rsidR="007C28DB">
        <w:rPr>
          <w:rFonts w:ascii="Times New Roman" w:hAnsi="Times New Roman" w:cs="Times New Roman"/>
          <w:sz w:val="28"/>
          <w:szCs w:val="28"/>
          <w:lang w:val="uk-UA"/>
        </w:rPr>
        <w:t>Перекид назад. Сіди.</w:t>
      </w:r>
      <w:r w:rsidR="007C28DB">
        <w:rPr>
          <w:rFonts w:ascii="Times New Roman" w:hAnsi="Times New Roman" w:cs="Times New Roman"/>
          <w:sz w:val="28"/>
          <w:szCs w:val="28"/>
        </w:rPr>
        <w:t xml:space="preserve"> Розвиток </w:t>
      </w:r>
      <w:r w:rsidR="007C28DB">
        <w:rPr>
          <w:rFonts w:ascii="Times New Roman" w:hAnsi="Times New Roman" w:cs="Times New Roman"/>
          <w:sz w:val="28"/>
          <w:szCs w:val="28"/>
          <w:lang w:val="uk-UA"/>
        </w:rPr>
        <w:t>гнучкості</w:t>
      </w:r>
      <w:r w:rsidR="006C523C">
        <w:rPr>
          <w:rFonts w:ascii="Times New Roman" w:hAnsi="Times New Roman" w:cs="Times New Roman"/>
          <w:sz w:val="28"/>
          <w:szCs w:val="28"/>
        </w:rPr>
        <w:t xml:space="preserve">. </w:t>
      </w:r>
      <w:r w:rsidR="007C28DB">
        <w:rPr>
          <w:rFonts w:ascii="Times New Roman" w:hAnsi="Times New Roman" w:cs="Times New Roman"/>
          <w:sz w:val="28"/>
          <w:szCs w:val="28"/>
          <w:lang w:val="uk-UA"/>
        </w:rPr>
        <w:t>Розвиток сили. Естафети</w:t>
      </w:r>
      <w:r w:rsidR="00BD36AC" w:rsidRPr="008F17B4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7C28DB">
        <w:rPr>
          <w:rFonts w:ascii="Times New Roman" w:hAnsi="Times New Roman" w:cs="Times New Roman"/>
          <w:sz w:val="28"/>
          <w:szCs w:val="28"/>
          <w:lang w:val="uk-UA"/>
        </w:rPr>
        <w:t>Хокей</w:t>
      </w:r>
      <w:r w:rsidR="00F46242" w:rsidRPr="008F17B4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C28DB">
        <w:rPr>
          <w:rFonts w:ascii="Times New Roman" w:hAnsi="Times New Roman" w:cs="Times New Roman"/>
          <w:sz w:val="28"/>
          <w:szCs w:val="28"/>
          <w:lang w:val="uk-UA"/>
        </w:rPr>
        <w:t>; «Догори-донизу»; «Віддай швидше»</w:t>
      </w:r>
      <w:r w:rsidR="00F46242" w:rsidRPr="008F17B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07C6E" w:rsidRPr="00BD36AC" w:rsidRDefault="00907C6E" w:rsidP="00BD36A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BD36A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F17B4" w:rsidRPr="008F17B4" w:rsidRDefault="0012645B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uk-UA"/>
        </w:rPr>
        <w:t>Продовжити н</w:t>
      </w:r>
      <w:r>
        <w:rPr>
          <w:rFonts w:ascii="Times New Roman" w:hAnsi="Times New Roman" w:cs="Times New Roman"/>
          <w:sz w:val="28"/>
          <w:szCs w:val="28"/>
        </w:rPr>
        <w:t>авч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</w:rPr>
        <w:t>ти техні</w:t>
      </w:r>
      <w:r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="008F17B4" w:rsidRPr="008F17B4">
        <w:rPr>
          <w:rFonts w:ascii="Times New Roman" w:hAnsi="Times New Roman" w:cs="Times New Roman"/>
          <w:sz w:val="28"/>
          <w:szCs w:val="28"/>
        </w:rPr>
        <w:t xml:space="preserve"> виконання перекиду назад в упор стоячи на колінах, в упор присівши. (68 — повторити, 69 — закріпити.) </w:t>
      </w:r>
    </w:p>
    <w:p w:rsidR="008F17B4" w:rsidRPr="008F17B4" w:rsidRDefault="0012645B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>Тренува</w:t>
      </w:r>
      <w:r w:rsidR="008F17B4" w:rsidRPr="008F17B4">
        <w:rPr>
          <w:rFonts w:ascii="Times New Roman" w:hAnsi="Times New Roman" w:cs="Times New Roman"/>
          <w:sz w:val="28"/>
          <w:szCs w:val="28"/>
        </w:rPr>
        <w:t xml:space="preserve">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виконанні </w:t>
      </w:r>
      <w:r w:rsidR="008F17B4" w:rsidRPr="008F17B4">
        <w:rPr>
          <w:rFonts w:ascii="Times New Roman" w:hAnsi="Times New Roman" w:cs="Times New Roman"/>
          <w:sz w:val="28"/>
          <w:szCs w:val="28"/>
        </w:rPr>
        <w:t xml:space="preserve">нахилів тулуба у сіді з різними положеннями ніг. (68 — повторити, 69 — закріпити.) </w:t>
      </w:r>
    </w:p>
    <w:p w:rsidR="008F17B4" w:rsidRPr="008F17B4" w:rsidRDefault="008F17B4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>3. Сприяти розвитку гнучкості пружинячими похитуваннями у положенні випаду.</w:t>
      </w:r>
    </w:p>
    <w:p w:rsidR="008F17B4" w:rsidRPr="008F17B4" w:rsidRDefault="008F17B4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4. Сприяти розвитку сили підтягуваннями у висі лежачи. </w:t>
      </w:r>
    </w:p>
    <w:p w:rsidR="008F17B4" w:rsidRPr="008F17B4" w:rsidRDefault="008F17B4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>5. Сприяти розвитку спритності естафетами (67) «Хокей», (68) «Догори — донизу», (69) «Віддай швидше».</w:t>
      </w:r>
    </w:p>
    <w:p w:rsidR="008F17B4" w:rsidRPr="008F17B4" w:rsidRDefault="006E084D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D36AC">
        <w:rPr>
          <w:rFonts w:ascii="Times New Roman" w:hAnsi="Times New Roman" w:cs="Times New Roman"/>
          <w:b/>
          <w:sz w:val="28"/>
          <w:szCs w:val="28"/>
        </w:rPr>
        <w:t>Інвентар:</w:t>
      </w:r>
      <w:r w:rsidRPr="00BD36AC">
        <w:rPr>
          <w:rFonts w:ascii="Times New Roman" w:hAnsi="Times New Roman" w:cs="Times New Roman"/>
          <w:sz w:val="28"/>
          <w:szCs w:val="28"/>
        </w:rPr>
        <w:t xml:space="preserve"> </w:t>
      </w:r>
      <w:r w:rsidR="008F17B4" w:rsidRPr="008F17B4">
        <w:rPr>
          <w:rFonts w:ascii="Times New Roman" w:hAnsi="Times New Roman" w:cs="Times New Roman"/>
          <w:sz w:val="28"/>
          <w:szCs w:val="28"/>
        </w:rPr>
        <w:t>музичний програвач, свисток, мати, каремати, низька поперечина, інвентар для естафет.</w:t>
      </w:r>
    </w:p>
    <w:p w:rsidR="00BD36AC" w:rsidRDefault="00907C6E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907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D09B5" w:rsidRPr="008F17B4" w:rsidRDefault="009D09B5" w:rsidP="008F17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8F17B4" w:rsidRPr="008F17B4">
        <w:rPr>
          <w:rFonts w:ascii="Times New Roman" w:hAnsi="Times New Roman" w:cs="Times New Roman"/>
          <w:sz w:val="28"/>
          <w:szCs w:val="28"/>
        </w:rPr>
        <w:t>Однією з різновидів гімнастики є акробатика. Цей спортивний вид складається з вправ, що розвивають гнучкість тіла, спритність, фізичну силу організму. У сучасному світі акробатику поділяють на спортивну, циркову, спеціальну. Акробатика в спорті — це стрибки, вправи, які може виконувати один атлет або група спортсменів. Заняття акробатикою корисні. В першу чергу, це постійне тренування м’язів, вироблення витривалості та  сили. Усі основні вправи в  цьому виді спорту вимагають певної гнучкості та  розтяжки, а  це постійні тренування, спрямовані на зміцнення опорно-рухового апарату і хребта. Наслідком опанування цих вправ стає впевнена координація рухів.</w:t>
      </w:r>
    </w:p>
    <w:p w:rsidR="008F17B4" w:rsidRDefault="008F17B4" w:rsidP="00561FD6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61FD6" w:rsidRDefault="00DA647B" w:rsidP="00561FD6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:rsidR="00561FD6" w:rsidRDefault="00561FD6" w:rsidP="00561FD6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                І.</w:t>
      </w:r>
      <w:r w:rsidR="00DA647B" w:rsidRPr="00411D39">
        <w:rPr>
          <w:rFonts w:ascii="Times New Roman" w:hAnsi="Times New Roman" w:cs="Times New Roman"/>
          <w:b/>
          <w:sz w:val="28"/>
          <w:szCs w:val="28"/>
        </w:rPr>
        <w:t>ПІДГОТОВЧА ЧАСТИНА (12—15 хв)</w:t>
      </w:r>
    </w:p>
    <w:p w:rsidR="00DA647B" w:rsidRPr="00411D39" w:rsidRDefault="00561FD6" w:rsidP="00561F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DA647B" w:rsidRPr="00411D39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314EAF" w:rsidRPr="007C28DB" w:rsidRDefault="00187438" w:rsidP="00561FD6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411D39">
        <w:rPr>
          <w:rFonts w:ascii="Times New Roman" w:hAnsi="Times New Roman" w:cs="Times New Roman"/>
          <w:b/>
          <w:sz w:val="28"/>
          <w:szCs w:val="28"/>
        </w:rPr>
        <w:t>Шикування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у шеренгу. Організаційні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вправи.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:rsidR="00314EAF" w:rsidRPr="00561FD6" w:rsidRDefault="00DA647B" w:rsidP="00561FD6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Pr="00411D39">
        <w:rPr>
          <w:rFonts w:ascii="Times New Roman" w:hAnsi="Times New Roman" w:cs="Times New Roman"/>
          <w:b/>
          <w:sz w:val="28"/>
          <w:szCs w:val="28"/>
        </w:rPr>
        <w:t>Різновиди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ходьби та бігу.</w:t>
      </w:r>
    </w:p>
    <w:p w:rsidR="00DA647B" w:rsidRPr="00411D39" w:rsidRDefault="00187438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(10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зі зміною темпу (1 хв);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звичайна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ходьба на зовнішньому та внутрішньому склепінні ступні (по 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з високим підніманням стегон, руки в сторони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-біг у середньому темпі (30 с); </w:t>
      </w:r>
    </w:p>
    <w:p w:rsidR="00DA647B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біг галопом (30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ходьба (10 с). </w:t>
      </w:r>
    </w:p>
    <w:p w:rsidR="0082116A" w:rsidRDefault="00DA647B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>ОМВ. Стежити за правильністю виконання. Перешикування на 1—2 (1—3) (для утворення двох (трьох) шеренг).</w:t>
      </w:r>
    </w:p>
    <w:p w:rsidR="0082116A" w:rsidRDefault="0082116A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907C6E" w:rsidRDefault="00DA647B" w:rsidP="0082116A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411D39">
        <w:rPr>
          <w:rFonts w:ascii="Times New Roman" w:hAnsi="Times New Roman" w:cs="Times New Roman"/>
          <w:b/>
          <w:sz w:val="28"/>
          <w:szCs w:val="28"/>
        </w:rPr>
        <w:t>Комплекс ЗРВ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F17B4">
        <w:rPr>
          <w:rFonts w:ascii="Times New Roman" w:hAnsi="Times New Roman" w:cs="Times New Roman"/>
          <w:b/>
          <w:sz w:val="28"/>
          <w:szCs w:val="28"/>
          <w:lang w:val="uk-UA"/>
        </w:rPr>
        <w:t>на місці</w:t>
      </w:r>
      <w:r w:rsidR="006E084D" w:rsidRPr="0015419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1. В. п — о. с. 1 — ліву назад на носок, руки вгору; 2 — в. п.; 3 — праву назад на носок, руки вгору; 4 — в. п. ОМВ. Носок розвернути, ноги напружені; дивитись на руки; потягнутися (8 р.). 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2. В. п. — стійка ноги нарізно, кисті до плечей. 1—4 — колові рухи руками вперед; 5—8 — колові рухи руками назад (4 р.). ОМВ. Під час колових рухів назад зводити лопатки. 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3. В. п. — стійка ноги нарізно, праву руку вгору. 1 — ліву руку вгору, праву вниз; 2 — руки вперед схресно правою; 3 — ліву руку схресно над правою; 4 — ліву руку вгору (4 р.). ОМВ. Руки не згинати, кисті в кулаки. Рухи виконувати швидко й різко. 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4. В. п. — стійка ноги нарізно, руки вгору. 1 — нахил ліворуч, ліву кисть до плеча; 2 — в. п.; 3 — нахил праворуч, праву кисть до плеча; 4 — в. п. (8 р.). ОМВ. Під час нахилу ноги не згинати, дивитися на пряму руку. </w:t>
      </w:r>
    </w:p>
    <w:p w:rsidR="00561FD6" w:rsidRPr="008F17B4" w:rsidRDefault="008F17B4" w:rsidP="002B74A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>5. В. п. — широка стійка, руки в сторони. 1 — згинаючи ліву, нахил, торкаючись правою рукою лівого носка; 2 — в. п.; 3 — згинаючи праву, нахил, торкаючись лівою рукою правого носка; 4 — в. п. ОМВ. Потягнутися, коліно опорної ноги відводити в сторону (6—8 р.).</w:t>
      </w:r>
    </w:p>
    <w:p w:rsidR="008F17B4" w:rsidRDefault="008F17B4" w:rsidP="002B74A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4198" w:rsidRDefault="00DA647B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ІІ. ОСНОВНА ЧАСТИНА (15—17 хв)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1D26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8F17B4">
        <w:rPr>
          <w:rFonts w:ascii="Times New Roman" w:hAnsi="Times New Roman" w:cs="Times New Roman"/>
          <w:b/>
          <w:sz w:val="28"/>
          <w:szCs w:val="28"/>
        </w:rPr>
        <w:t>Акробатика:</w:t>
      </w:r>
      <w:r w:rsidRPr="008F17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17B4" w:rsidRPr="008F17B4" w:rsidRDefault="005E1D26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E1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17B4" w:rsidRPr="008F17B4">
        <w:rPr>
          <w:rFonts w:ascii="Times New Roman" w:hAnsi="Times New Roman" w:cs="Times New Roman"/>
          <w:sz w:val="28"/>
          <w:szCs w:val="28"/>
        </w:rPr>
        <w:t xml:space="preserve">перекид назад в упор стоячи на колінах, в упор присівши З упору присівши (руки попереду ступенів ніг на відстані 15—30 см) виконати перекат назад у групуванні, поставити руки на мат на рівні голови (пальці до плечей) та випрямляючи руки, перевернутися через голову (не розгинаючи ніг), набути упор присівши. 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1. З упору присівши, перекат назад у групуванні до торкання лопатками і потилицею мату — руки біля голови, пальцями до плечей. 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2. Те саме, але, спираючись на руки, ногами дістати підлоги за головою. </w:t>
      </w:r>
    </w:p>
    <w:p w:rsid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3. Перекид назад по похилій площині (гімнастичний міст). </w:t>
      </w:r>
    </w:p>
    <w:p w:rsidR="005E1D26" w:rsidRPr="005E1D26" w:rsidRDefault="00187438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5E1D26" w:rsidRPr="00F14EB2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https://www.youtube.com/watch?v=b5ZUMRo8bto</w:t>
        </w:r>
      </w:hyperlink>
      <w:r w:rsidR="005E1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E1D26" w:rsidRDefault="008F17B4" w:rsidP="005E1D2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lastRenderedPageBreak/>
        <w:t xml:space="preserve">4. Перекид назад з упору присівши. </w:t>
      </w:r>
      <w:hyperlink r:id="rId10" w:history="1">
        <w:r w:rsidR="005E1D26" w:rsidRPr="00F14EB2">
          <w:rPr>
            <w:rStyle w:val="a5"/>
            <w:rFonts w:ascii="Times New Roman" w:hAnsi="Times New Roman" w:cs="Times New Roman"/>
            <w:sz w:val="28"/>
            <w:szCs w:val="28"/>
          </w:rPr>
          <w:t>https://www.youtube.com/watch?v=1vnv_wagzdc</w:t>
        </w:r>
      </w:hyperlink>
      <w:r w:rsidR="005E1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E4BF6" w:rsidRPr="00DE4BF6" w:rsidRDefault="00DE4BF6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>
        <w:rPr>
          <w:noProof/>
        </w:rPr>
        <w:drawing>
          <wp:inline distT="0" distB="0" distL="0" distR="0">
            <wp:extent cx="4738977" cy="1367624"/>
            <wp:effectExtent l="19050" t="0" r="4473" b="0"/>
            <wp:docPr id="2" name="Рисунок 1" descr="Навчальні картки. Елементи акроб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вчальні картки. Елементи акробатик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15" cy="1367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BF6" w:rsidRPr="00DE4BF6" w:rsidRDefault="00DE4BF6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E4BF6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E4BF6">
        <w:rPr>
          <w:rFonts w:ascii="Times New Roman" w:hAnsi="Times New Roman" w:cs="Times New Roman"/>
          <w:b/>
          <w:sz w:val="28"/>
          <w:szCs w:val="28"/>
        </w:rPr>
        <w:t>Сіди:</w:t>
      </w:r>
      <w:r w:rsidRPr="00DE4BF6">
        <w:rPr>
          <w:rFonts w:ascii="Times New Roman" w:hAnsi="Times New Roman" w:cs="Times New Roman"/>
          <w:sz w:val="28"/>
          <w:szCs w:val="28"/>
        </w:rPr>
        <w:t xml:space="preserve"> нахили тулуба у сіді з різними положеннями ніг Сід із нахилом. Тулуб максимально нахилити вперед, ноги разом прямі, носки відтягнуті, руки вгору, торкаються носків. Сід з нахилом уперед — ліворуч (праворуч). Сід із максимально розведеними ногами, тулуб нахилений уперед — ліворуч (до лівої ноги) та в іншу сторону, руки вгору на носок лівої ноги. </w:t>
      </w:r>
    </w:p>
    <w:p w:rsidR="00DE4BF6" w:rsidRPr="00DE4BF6" w:rsidRDefault="00DE4BF6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DE4BF6">
        <w:rPr>
          <w:rFonts w:ascii="Times New Roman" w:hAnsi="Times New Roman" w:cs="Times New Roman"/>
          <w:b/>
          <w:sz w:val="28"/>
          <w:szCs w:val="28"/>
        </w:rPr>
        <w:t>Розвиток сили:</w:t>
      </w:r>
      <w:r w:rsidRPr="00DE4BF6">
        <w:rPr>
          <w:rFonts w:ascii="Times New Roman" w:hAnsi="Times New Roman" w:cs="Times New Roman"/>
          <w:sz w:val="28"/>
          <w:szCs w:val="28"/>
        </w:rPr>
        <w:t xml:space="preserve"> підтягування у висі лежачи на низькій поперечині ОМВ. Хлопці — 10 р., дівчата — 5—7 р. </w:t>
      </w:r>
    </w:p>
    <w:p w:rsidR="00DE4BF6" w:rsidRPr="00DE4BF6" w:rsidRDefault="00DE4BF6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Pr="00DE4BF6">
        <w:rPr>
          <w:rFonts w:ascii="Times New Roman" w:hAnsi="Times New Roman" w:cs="Times New Roman"/>
          <w:b/>
          <w:sz w:val="28"/>
          <w:szCs w:val="28"/>
        </w:rPr>
        <w:t>Розвиток гнучкості:</w:t>
      </w:r>
      <w:r w:rsidRPr="00DE4BF6">
        <w:rPr>
          <w:rFonts w:ascii="Times New Roman" w:hAnsi="Times New Roman" w:cs="Times New Roman"/>
          <w:sz w:val="28"/>
          <w:szCs w:val="28"/>
        </w:rPr>
        <w:t xml:space="preserve"> пружинячі похитування у положенні випаду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b/>
          <w:sz w:val="28"/>
          <w:szCs w:val="28"/>
        </w:rPr>
        <w:t>ОМВ.</w:t>
      </w:r>
      <w:r w:rsidRPr="008F17B4">
        <w:rPr>
          <w:rFonts w:ascii="Times New Roman" w:hAnsi="Times New Roman" w:cs="Times New Roman"/>
          <w:sz w:val="28"/>
          <w:szCs w:val="28"/>
        </w:rPr>
        <w:t xml:space="preserve"> Перекид виконувати з допомогою. Допомога надається стоячи збоку від учня, однією рукою тримаючи за верхню частину лопаток, другою допомагаючи під стегна.</w:t>
      </w:r>
    </w:p>
    <w:p w:rsidR="00561FD6" w:rsidRDefault="00561FD6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b/>
          <w:sz w:val="28"/>
          <w:szCs w:val="28"/>
        </w:rPr>
        <w:t>ІІІ. ЗАКЛЮЧНА ЧАСТИНА (7—8 хв)</w:t>
      </w:r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4BF6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A76D78">
        <w:rPr>
          <w:rFonts w:ascii="Times New Roman" w:hAnsi="Times New Roman" w:cs="Times New Roman"/>
          <w:b/>
          <w:sz w:val="28"/>
          <w:szCs w:val="28"/>
        </w:rPr>
        <w:t>Естафета «Хокей»</w:t>
      </w:r>
      <w:r w:rsidRPr="00A76D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D78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sz w:val="28"/>
          <w:szCs w:val="28"/>
        </w:rPr>
        <w:t xml:space="preserve">Дві команди шикуються в колони по одному. На відстані 5—10 м розташовуються кеглі. Першим учасникам видають малі м’ячі та гімнастичні палиці. За сигналом перші виконують ведення м’яча палицею та обводять кеглі. Повертаються до своєї колони і передають естафету наступному учасникові, а перші стають у кінець колони. Наступні гравці повторюють дії перших. Естафета вважається закінченою, коли перші знову займають перші положення в колоні. </w:t>
      </w:r>
    </w:p>
    <w:p w:rsidR="00A76D78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</w:rPr>
        <w:t>ОМВ.</w:t>
      </w:r>
      <w:r w:rsidRPr="00A76D78">
        <w:rPr>
          <w:rFonts w:ascii="Times New Roman" w:hAnsi="Times New Roman" w:cs="Times New Roman"/>
          <w:sz w:val="28"/>
          <w:szCs w:val="28"/>
        </w:rPr>
        <w:t xml:space="preserve"> Якщо учасник збиває кеглю, то спочатку він ставить її на місце і лише тоді продовжує естафету.  </w:t>
      </w:r>
    </w:p>
    <w:p w:rsidR="00DE4BF6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A76D78">
        <w:rPr>
          <w:rFonts w:ascii="Times New Roman" w:hAnsi="Times New Roman" w:cs="Times New Roman"/>
          <w:b/>
          <w:sz w:val="28"/>
          <w:szCs w:val="28"/>
        </w:rPr>
        <w:t>Естафета «Догори — донизу»</w:t>
      </w:r>
      <w:r w:rsidRPr="00A76D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D78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sz w:val="28"/>
          <w:szCs w:val="28"/>
        </w:rPr>
        <w:t xml:space="preserve">Дві команди шикуються в колони по одному. За сигналом перші передають м’яч назад між ніг, наступні гравці передають м’яч над головою — і так до кінця колони, чергуючи низ — верх. Останні гравці, отримуючи м’яч, оббігають колону праворуч і стають перед першими. І таким чином знову продовжують естафету. Естафета вважається закінченою, коли перші знову стають першими. </w:t>
      </w:r>
    </w:p>
    <w:p w:rsidR="00DE4BF6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</w:rPr>
        <w:lastRenderedPageBreak/>
        <w:t>ОМВ.</w:t>
      </w:r>
      <w:r w:rsidRPr="00A76D78">
        <w:rPr>
          <w:rFonts w:ascii="Times New Roman" w:hAnsi="Times New Roman" w:cs="Times New Roman"/>
          <w:sz w:val="28"/>
          <w:szCs w:val="28"/>
        </w:rPr>
        <w:t xml:space="preserve"> Оббігати колону тільки праворуч. </w:t>
      </w:r>
    </w:p>
    <w:p w:rsidR="00DE4BF6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A76D78">
        <w:rPr>
          <w:rFonts w:ascii="Times New Roman" w:hAnsi="Times New Roman" w:cs="Times New Roman"/>
          <w:b/>
          <w:sz w:val="28"/>
          <w:szCs w:val="28"/>
        </w:rPr>
        <w:t>Естафета «Віддай швидше»</w:t>
      </w:r>
      <w:r w:rsidRPr="00A76D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D78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sz w:val="28"/>
          <w:szCs w:val="28"/>
        </w:rPr>
        <w:t xml:space="preserve">Дві команди шикуються в колони по одному, ноги широко розставлені. Ведучі стоять обличчям до команд, м’яч у ведучих. За сигналом ті віддають м’яч, покотивши його між ногами колони, а самі біжать ліворуч у кінець колони. Останні гравці передають м’яч наперед по верху (над головою). Ті, хто стали першими в колоні (гравці № 2), розвертаються обличчям до команди. Коли м’яч потрапляє їм до рук, віддають м’яч між ніг так само, як і попередні гравці, біжать у кінець колони. Естафета вважається закінченою, коли ведучий знову стає першим. </w:t>
      </w:r>
    </w:p>
    <w:p w:rsid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</w:rPr>
        <w:t>ОМВ.</w:t>
      </w:r>
      <w:r w:rsidRPr="00A76D78">
        <w:rPr>
          <w:rFonts w:ascii="Times New Roman" w:hAnsi="Times New Roman" w:cs="Times New Roman"/>
          <w:sz w:val="28"/>
          <w:szCs w:val="28"/>
        </w:rPr>
        <w:t xml:space="preserve"> Звернути увагу, щоб м’яч над головою передавав кожний гравець, а не через одного; оббігати колону тільки ліворуч. </w:t>
      </w:r>
    </w:p>
    <w:p w:rsidR="0088592B" w:rsidRDefault="0088592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Руханка </w:t>
      </w:r>
      <w:r w:rsidR="0030445A">
        <w:rPr>
          <w:rFonts w:ascii="Times New Roman" w:hAnsi="Times New Roman" w:cs="Times New Roman"/>
          <w:b/>
          <w:sz w:val="28"/>
          <w:szCs w:val="28"/>
          <w:lang w:val="uk-UA"/>
        </w:rPr>
        <w:t>«Скоро перемога»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2" w:history="1">
        <w:r w:rsidR="0030445A" w:rsidRPr="005D08C2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https://www.youtube.com/watch?v=qoqYMv_V_3o</w:t>
        </w:r>
      </w:hyperlink>
      <w:r w:rsidR="003044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2.  Шикування в шеренгу.</w:t>
      </w: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Організаційні вправи. </w:t>
      </w:r>
    </w:p>
    <w:p w:rsidR="0030445A" w:rsidRDefault="00DA647B" w:rsidP="009005B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4. Підбиття підсумків</w:t>
      </w:r>
      <w:r w:rsidRPr="008E0433">
        <w:rPr>
          <w:b/>
          <w:lang w:val="uk-UA"/>
        </w:rPr>
        <w:t xml:space="preserve"> </w:t>
      </w: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ур</w:t>
      </w:r>
      <w:r w:rsidR="0030445A">
        <w:rPr>
          <w:rFonts w:ascii="Times New Roman" w:hAnsi="Times New Roman" w:cs="Times New Roman"/>
          <w:b/>
          <w:sz w:val="28"/>
          <w:szCs w:val="28"/>
          <w:lang w:val="uk-UA"/>
        </w:rPr>
        <w:t>оку</w:t>
      </w:r>
      <w:r w:rsidR="0030445A">
        <w:rPr>
          <w:noProof/>
        </w:rPr>
        <w:drawing>
          <wp:inline distT="0" distB="0" distL="0" distR="0">
            <wp:extent cx="5716905" cy="2767330"/>
            <wp:effectExtent l="19050" t="0" r="0" b="0"/>
            <wp:docPr id="1" name="Рисунок 1" descr="Физкультура клипарт (66 фото) » Рисунки для срисовки и не толь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изкультура клипарт (66 фото) » Рисунки для срисовки и не только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6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5B5" w:rsidRPr="009005B5" w:rsidRDefault="009005B5" w:rsidP="0030445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7B9D">
        <w:rPr>
          <w:rFonts w:ascii="Times New Roman" w:hAnsi="Times New Roman" w:cs="Times New Roman"/>
          <w:b/>
          <w:i/>
          <w:color w:val="FF0000"/>
          <w:sz w:val="44"/>
          <w:szCs w:val="44"/>
          <w:shd w:val="clear" w:color="auto" w:fill="FFFFFF"/>
          <w:lang w:val="uk-UA"/>
        </w:rPr>
        <w:t>Пам</w:t>
      </w:r>
      <w:r w:rsidRPr="0030445A">
        <w:rPr>
          <w:rFonts w:ascii="Times New Roman" w:hAnsi="Times New Roman" w:cs="Times New Roman"/>
          <w:b/>
          <w:i/>
          <w:color w:val="FF0000"/>
          <w:sz w:val="44"/>
          <w:szCs w:val="44"/>
          <w:shd w:val="clear" w:color="auto" w:fill="FFFFFF"/>
          <w:lang w:val="uk-UA"/>
        </w:rPr>
        <w:t>’</w:t>
      </w:r>
      <w:r w:rsidRPr="00367B9D">
        <w:rPr>
          <w:rFonts w:ascii="Times New Roman" w:hAnsi="Times New Roman" w:cs="Times New Roman"/>
          <w:b/>
          <w:i/>
          <w:color w:val="FF0000"/>
          <w:sz w:val="44"/>
          <w:szCs w:val="44"/>
          <w:shd w:val="clear" w:color="auto" w:fill="FFFFFF"/>
          <w:lang w:val="uk-UA"/>
        </w:rPr>
        <w:t>ятай:</w:t>
      </w:r>
    </w:p>
    <w:p w:rsidR="0030445A" w:rsidRPr="0030445A" w:rsidRDefault="0030445A" w:rsidP="0030445A">
      <w:pPr>
        <w:spacing w:after="0"/>
        <w:jc w:val="center"/>
        <w:rPr>
          <w:rFonts w:ascii="Times New Roman" w:hAnsi="Times New Roman" w:cs="Times New Roman"/>
          <w:b/>
          <w:i/>
          <w:noProof/>
          <w:color w:val="0000CC"/>
          <w:sz w:val="44"/>
          <w:szCs w:val="44"/>
          <w:lang w:val="uk-UA"/>
        </w:rPr>
      </w:pPr>
      <w:r w:rsidRPr="0030445A">
        <w:rPr>
          <w:rFonts w:ascii="Times New Roman" w:hAnsi="Times New Roman" w:cs="Times New Roman"/>
          <w:b/>
          <w:i/>
          <w:noProof/>
          <w:color w:val="0000CC"/>
          <w:sz w:val="44"/>
          <w:szCs w:val="44"/>
          <w:lang w:val="uk-UA"/>
        </w:rPr>
        <w:t>Хто день починає з зарядки,</w:t>
      </w:r>
    </w:p>
    <w:p w:rsidR="0082116A" w:rsidRPr="0030445A" w:rsidRDefault="0030445A" w:rsidP="0030445A">
      <w:pPr>
        <w:spacing w:after="0"/>
        <w:jc w:val="center"/>
        <w:rPr>
          <w:rFonts w:ascii="Times New Roman" w:hAnsi="Times New Roman" w:cs="Times New Roman"/>
          <w:b/>
          <w:bCs/>
          <w:i/>
          <w:color w:val="0000CC"/>
          <w:sz w:val="44"/>
          <w:szCs w:val="44"/>
          <w:lang w:val="uk-UA"/>
        </w:rPr>
      </w:pPr>
      <w:r w:rsidRPr="0030445A">
        <w:rPr>
          <w:rFonts w:ascii="Times New Roman" w:hAnsi="Times New Roman" w:cs="Times New Roman"/>
          <w:b/>
          <w:i/>
          <w:noProof/>
          <w:color w:val="0000CC"/>
          <w:sz w:val="44"/>
          <w:szCs w:val="44"/>
          <w:lang w:val="uk-UA"/>
        </w:rPr>
        <w:t xml:space="preserve"> у того здоров</w:t>
      </w:r>
      <w:r w:rsidRPr="0030445A">
        <w:rPr>
          <w:rFonts w:ascii="Times New Roman" w:hAnsi="Times New Roman" w:cs="Times New Roman"/>
          <w:b/>
          <w:i/>
          <w:noProof/>
          <w:color w:val="0000CC"/>
          <w:sz w:val="44"/>
          <w:szCs w:val="44"/>
        </w:rPr>
        <w:t>’</w:t>
      </w:r>
      <w:r w:rsidRPr="0030445A">
        <w:rPr>
          <w:rFonts w:ascii="Times New Roman" w:hAnsi="Times New Roman" w:cs="Times New Roman"/>
          <w:b/>
          <w:i/>
          <w:noProof/>
          <w:color w:val="0000CC"/>
          <w:sz w:val="44"/>
          <w:szCs w:val="44"/>
          <w:lang w:val="uk-UA"/>
        </w:rPr>
        <w:t>я в порядку.</w:t>
      </w:r>
    </w:p>
    <w:p w:rsidR="00540C82" w:rsidRPr="0030445A" w:rsidRDefault="00540C82" w:rsidP="0030445A">
      <w:pPr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sectPr w:rsidR="00540C82" w:rsidRPr="0030445A" w:rsidSect="00905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006" w:rsidRDefault="00505006" w:rsidP="00907C6E">
      <w:pPr>
        <w:spacing w:after="0" w:line="240" w:lineRule="auto"/>
      </w:pPr>
      <w:r>
        <w:separator/>
      </w:r>
    </w:p>
  </w:endnote>
  <w:endnote w:type="continuationSeparator" w:id="1">
    <w:p w:rsidR="00505006" w:rsidRDefault="00505006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006" w:rsidRDefault="00505006" w:rsidP="00907C6E">
      <w:pPr>
        <w:spacing w:after="0" w:line="240" w:lineRule="auto"/>
      </w:pPr>
      <w:r>
        <w:separator/>
      </w:r>
    </w:p>
  </w:footnote>
  <w:footnote w:type="continuationSeparator" w:id="1">
    <w:p w:rsidR="00505006" w:rsidRDefault="00505006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03162"/>
    <w:multiLevelType w:val="hybridMultilevel"/>
    <w:tmpl w:val="6A4E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5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A647B"/>
    <w:rsid w:val="00020002"/>
    <w:rsid w:val="00097867"/>
    <w:rsid w:val="0012645B"/>
    <w:rsid w:val="00154198"/>
    <w:rsid w:val="00157C27"/>
    <w:rsid w:val="00187438"/>
    <w:rsid w:val="00206E7C"/>
    <w:rsid w:val="00220F54"/>
    <w:rsid w:val="002507EE"/>
    <w:rsid w:val="002A07D8"/>
    <w:rsid w:val="002B74AF"/>
    <w:rsid w:val="002C785E"/>
    <w:rsid w:val="0030445A"/>
    <w:rsid w:val="00314EAF"/>
    <w:rsid w:val="003314B5"/>
    <w:rsid w:val="00367B9D"/>
    <w:rsid w:val="0039529E"/>
    <w:rsid w:val="003A0D00"/>
    <w:rsid w:val="00496A20"/>
    <w:rsid w:val="004D3742"/>
    <w:rsid w:val="004F43EB"/>
    <w:rsid w:val="005045BD"/>
    <w:rsid w:val="00505006"/>
    <w:rsid w:val="00540C82"/>
    <w:rsid w:val="00561FD6"/>
    <w:rsid w:val="005872CF"/>
    <w:rsid w:val="005E1D26"/>
    <w:rsid w:val="006C523C"/>
    <w:rsid w:val="006D39F1"/>
    <w:rsid w:val="006E084D"/>
    <w:rsid w:val="00702648"/>
    <w:rsid w:val="0076657F"/>
    <w:rsid w:val="007C28DB"/>
    <w:rsid w:val="0082116A"/>
    <w:rsid w:val="00862F27"/>
    <w:rsid w:val="008823DE"/>
    <w:rsid w:val="0088592B"/>
    <w:rsid w:val="008A66F2"/>
    <w:rsid w:val="008D0F3B"/>
    <w:rsid w:val="008E02AB"/>
    <w:rsid w:val="008E0433"/>
    <w:rsid w:val="008E3590"/>
    <w:rsid w:val="008E60D7"/>
    <w:rsid w:val="008F17B4"/>
    <w:rsid w:val="009005B5"/>
    <w:rsid w:val="00905373"/>
    <w:rsid w:val="00907C6E"/>
    <w:rsid w:val="009626DE"/>
    <w:rsid w:val="00963823"/>
    <w:rsid w:val="009D01BF"/>
    <w:rsid w:val="009D09B5"/>
    <w:rsid w:val="00A76D78"/>
    <w:rsid w:val="00AB1BB2"/>
    <w:rsid w:val="00AF5EE6"/>
    <w:rsid w:val="00B660EC"/>
    <w:rsid w:val="00BC4D2A"/>
    <w:rsid w:val="00BD36AC"/>
    <w:rsid w:val="00BE2D7B"/>
    <w:rsid w:val="00BF4958"/>
    <w:rsid w:val="00C00675"/>
    <w:rsid w:val="00C43D0A"/>
    <w:rsid w:val="00C7175F"/>
    <w:rsid w:val="00CC4616"/>
    <w:rsid w:val="00CC522F"/>
    <w:rsid w:val="00DA647B"/>
    <w:rsid w:val="00DC2E63"/>
    <w:rsid w:val="00DE4BF6"/>
    <w:rsid w:val="00E05EA7"/>
    <w:rsid w:val="00E7385F"/>
    <w:rsid w:val="00E85C5C"/>
    <w:rsid w:val="00ED5ADB"/>
    <w:rsid w:val="00EF385A"/>
    <w:rsid w:val="00F46242"/>
    <w:rsid w:val="00F86890"/>
    <w:rsid w:val="00F9166F"/>
    <w:rsid w:val="00F961F7"/>
    <w:rsid w:val="00FC5F8A"/>
    <w:rsid w:val="00FD2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373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  <w:style w:type="character" w:styleId="ab">
    <w:name w:val="FollowedHyperlink"/>
    <w:basedOn w:val="a0"/>
    <w:uiPriority w:val="99"/>
    <w:semiHidden/>
    <w:unhideWhenUsed/>
    <w:rsid w:val="0030445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GbDcPze4bA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_0" TargetMode="External"/><Relationship Id="rId12" Type="http://schemas.openxmlformats.org/officeDocument/2006/relationships/hyperlink" Target="https://www.youtube.com/watch?v=qoqYMv_V_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1vnv_wagzd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5ZUMRo8bt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7133</CharactersWithSpaces>
  <SharedDoc>false</SharedDoc>
  <HLinks>
    <vt:vector size="24" baseType="variant">
      <vt:variant>
        <vt:i4>7340084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https://www.youtube.com/watch?v=HWkjdOyOE2w</vt:lpwstr>
      </vt:variant>
      <vt:variant>
        <vt:lpwstr/>
      </vt:variant>
      <vt:variant>
        <vt:i4>7471138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https://www.youtube.com/watch?v=1Gk-AEEs3qU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2024-01-19T23:39:00Z</dcterms:created>
  <dcterms:modified xsi:type="dcterms:W3CDTF">2024-02-08T14:46:00Z</dcterms:modified>
</cp:coreProperties>
</file>