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bookmarkStart w:id="3" w:name="_GoBack"/>
      <w:bookmarkEnd w:id="3"/>
      <w:r w:rsidR="00311BEA">
        <w:rPr>
          <w:rFonts w:ascii="Times New Roman" w:hAnsi="Times New Roman"/>
          <w:b/>
          <w:sz w:val="28"/>
          <w:szCs w:val="28"/>
          <w:lang w:val="uk-UA"/>
        </w:rPr>
        <w:t>18</w:t>
      </w:r>
      <w:r w:rsidR="005B4C53">
        <w:rPr>
          <w:rFonts w:ascii="Times New Roman" w:hAnsi="Times New Roman"/>
          <w:b/>
          <w:sz w:val="28"/>
          <w:szCs w:val="28"/>
          <w:lang w:val="uk-UA"/>
        </w:rPr>
        <w:t>.04</w:t>
      </w:r>
      <w:r w:rsidR="00550D17" w:rsidRPr="00C9390C">
        <w:rPr>
          <w:rFonts w:ascii="Times New Roman" w:hAnsi="Times New Roman"/>
          <w:b/>
          <w:sz w:val="28"/>
          <w:szCs w:val="28"/>
          <w:lang w:val="uk-UA"/>
        </w:rPr>
        <w:t xml:space="preserve">.2024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173458">
        <w:rPr>
          <w:rFonts w:ascii="Times New Roman" w:hAnsi="Times New Roman"/>
          <w:b/>
          <w:sz w:val="28"/>
          <w:szCs w:val="28"/>
          <w:lang w:val="uk-UA"/>
        </w:rPr>
        <w:t xml:space="preserve">        Клас: 3-А      Вчитель: Юшко А.А</w:t>
      </w:r>
      <w:r w:rsidR="00C9390C">
        <w:rPr>
          <w:rFonts w:ascii="Times New Roman" w:hAnsi="Times New Roman"/>
          <w:b/>
          <w:sz w:val="28"/>
          <w:szCs w:val="28"/>
          <w:lang w:val="uk-UA"/>
        </w:rPr>
        <w:t xml:space="preserve">. </w:t>
      </w:r>
    </w:p>
    <w:p w:rsidR="00744FD7" w:rsidRPr="00173458" w:rsidRDefault="00550D17" w:rsidP="005B4C53">
      <w:pPr>
        <w:spacing w:after="120" w:line="240" w:lineRule="auto"/>
        <w:rPr>
          <w:rFonts w:ascii="Times New Roman" w:eastAsia="Calibri"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311BEA">
        <w:rPr>
          <w:rFonts w:ascii="Times New Roman" w:eastAsia="Calibri" w:hAnsi="Times New Roman" w:cs="Times New Roman"/>
          <w:b/>
          <w:sz w:val="28"/>
          <w:szCs w:val="28"/>
          <w:lang w:val="uk-UA"/>
        </w:rPr>
        <w:t>«Андрій Шевченко</w:t>
      </w:r>
      <w:r w:rsidR="00F71D21" w:rsidRPr="00173458">
        <w:rPr>
          <w:rFonts w:ascii="Times New Roman" w:eastAsia="Calibri" w:hAnsi="Times New Roman" w:cs="Times New Roman"/>
          <w:b/>
          <w:sz w:val="28"/>
          <w:szCs w:val="28"/>
          <w:lang w:val="uk-UA"/>
        </w:rPr>
        <w:t>». Організаційні вправи. Різновиди ходьби та бігу. ЗРВ на мі</w:t>
      </w:r>
      <w:r w:rsidR="00F16723">
        <w:rPr>
          <w:rFonts w:ascii="Times New Roman" w:eastAsia="Calibri" w:hAnsi="Times New Roman" w:cs="Times New Roman"/>
          <w:b/>
          <w:sz w:val="28"/>
          <w:szCs w:val="28"/>
          <w:lang w:val="uk-UA"/>
        </w:rPr>
        <w:t>сці. Стрибки у довжину з місця. Розвиток витривалості. Розвиток гнучкості.</w:t>
      </w:r>
      <w:r w:rsidR="00311BEA">
        <w:rPr>
          <w:rFonts w:ascii="Times New Roman" w:eastAsia="Calibri" w:hAnsi="Times New Roman" w:cs="Times New Roman"/>
          <w:b/>
          <w:sz w:val="28"/>
          <w:szCs w:val="28"/>
          <w:lang w:val="uk-UA"/>
        </w:rPr>
        <w:t xml:space="preserve"> Рухлива гра «Шпаки</w:t>
      </w:r>
      <w:r w:rsidR="00F16723">
        <w:rPr>
          <w:rFonts w:ascii="Times New Roman" w:eastAsia="Calibri" w:hAnsi="Times New Roman" w:cs="Times New Roman"/>
          <w:b/>
          <w:sz w:val="28"/>
          <w:szCs w:val="28"/>
          <w:lang w:val="uk-UA"/>
        </w:rPr>
        <w:t>»</w:t>
      </w:r>
      <w:r w:rsidR="00B41AB7" w:rsidRPr="00173458">
        <w:rPr>
          <w:rFonts w:ascii="Times New Roman" w:eastAsia="Calibri" w:hAnsi="Times New Roman" w:cs="Times New Roman"/>
          <w:b/>
          <w:sz w:val="28"/>
          <w:szCs w:val="28"/>
          <w:lang w:val="uk-UA"/>
        </w:rPr>
        <w:t xml:space="preserve">. </w:t>
      </w:r>
    </w:p>
    <w:p w:rsidR="00195F8F" w:rsidRDefault="00195F8F" w:rsidP="005B4C53">
      <w:pPr>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rPr>
        <w:t xml:space="preserve">Завдання уроку </w:t>
      </w:r>
    </w:p>
    <w:p w:rsidR="00311BEA" w:rsidRPr="00311BEA"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lang w:val="uk-UA"/>
        </w:rPr>
        <w:t xml:space="preserve"> </w:t>
      </w:r>
      <w:r w:rsidR="00311BEA" w:rsidRPr="00311BEA">
        <w:rPr>
          <w:rFonts w:ascii="Times New Roman" w:hAnsi="Times New Roman" w:cs="Times New Roman"/>
          <w:sz w:val="28"/>
          <w:szCs w:val="28"/>
        </w:rPr>
        <w:t>1. Повторити техніку стрибка у довжину з місця.</w:t>
      </w:r>
    </w:p>
    <w:p w:rsidR="00311BEA" w:rsidRDefault="00311BEA" w:rsidP="005B4C53">
      <w:pPr>
        <w:spacing w:after="120" w:line="240" w:lineRule="auto"/>
        <w:rPr>
          <w:rFonts w:ascii="Times New Roman" w:hAnsi="Times New Roman" w:cs="Times New Roman"/>
          <w:sz w:val="28"/>
          <w:szCs w:val="28"/>
          <w:lang w:val="uk-UA"/>
        </w:rPr>
      </w:pPr>
      <w:r w:rsidRPr="00311BEA">
        <w:rPr>
          <w:rFonts w:ascii="Times New Roman" w:hAnsi="Times New Roman" w:cs="Times New Roman"/>
          <w:sz w:val="28"/>
          <w:szCs w:val="28"/>
          <w:lang w:val="uk-UA"/>
        </w:rPr>
        <w:t xml:space="preserve"> 2. Сприяти розвитку витривалості рівномірним бігом у</w:t>
      </w:r>
      <w:r w:rsidRPr="00311BEA">
        <w:rPr>
          <w:rFonts w:ascii="Times New Roman" w:hAnsi="Times New Roman" w:cs="Times New Roman"/>
          <w:sz w:val="28"/>
          <w:szCs w:val="28"/>
        </w:rPr>
        <w:t> </w:t>
      </w:r>
      <w:r w:rsidRPr="00311BEA">
        <w:rPr>
          <w:rFonts w:ascii="Times New Roman" w:hAnsi="Times New Roman" w:cs="Times New Roman"/>
          <w:sz w:val="28"/>
          <w:szCs w:val="28"/>
          <w:lang w:val="uk-UA"/>
        </w:rPr>
        <w:t>чергуванні з</w:t>
      </w:r>
      <w:r w:rsidRPr="00311BEA">
        <w:rPr>
          <w:rFonts w:ascii="Times New Roman" w:hAnsi="Times New Roman" w:cs="Times New Roman"/>
          <w:sz w:val="28"/>
          <w:szCs w:val="28"/>
        </w:rPr>
        <w:t> </w:t>
      </w:r>
      <w:r w:rsidRPr="00311BEA">
        <w:rPr>
          <w:rFonts w:ascii="Times New Roman" w:hAnsi="Times New Roman" w:cs="Times New Roman"/>
          <w:sz w:val="28"/>
          <w:szCs w:val="28"/>
          <w:lang w:val="uk-UA"/>
        </w:rPr>
        <w:t>ходьбою до</w:t>
      </w:r>
      <w:r w:rsidRPr="00311BEA">
        <w:rPr>
          <w:rFonts w:ascii="Times New Roman" w:hAnsi="Times New Roman" w:cs="Times New Roman"/>
          <w:sz w:val="28"/>
          <w:szCs w:val="28"/>
        </w:rPr>
        <w:t> </w:t>
      </w:r>
    </w:p>
    <w:p w:rsidR="00311BEA" w:rsidRPr="00311BEA" w:rsidRDefault="00311BEA" w:rsidP="005B4C53">
      <w:pPr>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1000 </w:t>
      </w:r>
      <w:r w:rsidRPr="00311BEA">
        <w:rPr>
          <w:rFonts w:ascii="Times New Roman" w:hAnsi="Times New Roman" w:cs="Times New Roman"/>
          <w:sz w:val="28"/>
          <w:szCs w:val="28"/>
          <w:lang w:val="uk-UA"/>
        </w:rPr>
        <w:t xml:space="preserve">м. </w:t>
      </w:r>
    </w:p>
    <w:p w:rsidR="00311BEA" w:rsidRPr="00311BEA" w:rsidRDefault="00311BEA" w:rsidP="005B4C53">
      <w:pPr>
        <w:spacing w:after="120" w:line="240" w:lineRule="auto"/>
        <w:rPr>
          <w:rFonts w:ascii="Times New Roman" w:hAnsi="Times New Roman" w:cs="Times New Roman"/>
          <w:sz w:val="28"/>
          <w:szCs w:val="28"/>
          <w:lang w:val="uk-UA"/>
        </w:rPr>
      </w:pPr>
      <w:r w:rsidRPr="00311BEA">
        <w:rPr>
          <w:rFonts w:ascii="Times New Roman" w:hAnsi="Times New Roman" w:cs="Times New Roman"/>
          <w:sz w:val="28"/>
          <w:szCs w:val="28"/>
          <w:lang w:val="uk-UA"/>
        </w:rPr>
        <w:t xml:space="preserve">3. Сприяти розвитку гнучкості. </w:t>
      </w:r>
    </w:p>
    <w:p w:rsidR="00B41AB7" w:rsidRPr="00311BEA" w:rsidRDefault="00311BEA" w:rsidP="005B4C53">
      <w:pPr>
        <w:spacing w:after="120" w:line="240" w:lineRule="auto"/>
        <w:rPr>
          <w:rFonts w:ascii="Times New Roman" w:hAnsi="Times New Roman" w:cs="Times New Roman"/>
          <w:sz w:val="28"/>
          <w:szCs w:val="28"/>
          <w:lang w:val="uk-UA"/>
        </w:rPr>
      </w:pPr>
      <w:r w:rsidRPr="00311BEA">
        <w:rPr>
          <w:rFonts w:ascii="Times New Roman" w:hAnsi="Times New Roman" w:cs="Times New Roman"/>
          <w:sz w:val="28"/>
          <w:szCs w:val="28"/>
          <w:lang w:val="uk-UA"/>
        </w:rPr>
        <w:t>4. Сприяти розвитку швидкості рухливою грою «Шпаки».</w:t>
      </w:r>
    </w:p>
    <w:p w:rsidR="00B41AB7" w:rsidRPr="00311BEA"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Інвентар:</w:t>
      </w:r>
      <w:r w:rsidR="00F16723">
        <w:rPr>
          <w:rFonts w:ascii="Times New Roman" w:hAnsi="Times New Roman" w:cs="Times New Roman"/>
          <w:sz w:val="28"/>
          <w:szCs w:val="28"/>
          <w:lang w:val="uk-UA"/>
        </w:rPr>
        <w:t xml:space="preserve"> </w:t>
      </w:r>
      <w:r w:rsidR="00311BEA" w:rsidRPr="00311BEA">
        <w:rPr>
          <w:rFonts w:ascii="Times New Roman" w:hAnsi="Times New Roman" w:cs="Times New Roman"/>
          <w:sz w:val="28"/>
          <w:szCs w:val="28"/>
        </w:rPr>
        <w:t>музичний програвач, свисток, рулетка.</w:t>
      </w:r>
    </w:p>
    <w:p w:rsidR="00B41AB7"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Сюжет уроку</w:t>
      </w:r>
      <w:r w:rsidRPr="00F16723">
        <w:rPr>
          <w:rFonts w:ascii="Times New Roman" w:hAnsi="Times New Roman" w:cs="Times New Roman"/>
          <w:sz w:val="28"/>
          <w:szCs w:val="28"/>
          <w:lang w:val="uk-UA"/>
        </w:rPr>
        <w:t xml:space="preserve"> </w:t>
      </w:r>
    </w:p>
    <w:p w:rsidR="00F16723" w:rsidRPr="00311BEA" w:rsidRDefault="00F16723" w:rsidP="005B4C53">
      <w:pPr>
        <w:spacing w:after="120" w:line="240" w:lineRule="auto"/>
        <w:rPr>
          <w:rFonts w:ascii="Times New Roman" w:hAnsi="Times New Roman" w:cs="Times New Roman"/>
          <w:sz w:val="28"/>
          <w:szCs w:val="28"/>
          <w:lang w:val="uk-UA"/>
        </w:rPr>
      </w:pPr>
      <w:r w:rsidRPr="00311BEA">
        <w:rPr>
          <w:rFonts w:ascii="Times New Roman" w:hAnsi="Times New Roman" w:cs="Times New Roman"/>
          <w:sz w:val="28"/>
          <w:szCs w:val="28"/>
          <w:lang w:val="uk-UA"/>
        </w:rPr>
        <w:t xml:space="preserve">       </w:t>
      </w:r>
      <w:r w:rsidR="00311BEA" w:rsidRPr="00311BEA">
        <w:rPr>
          <w:rFonts w:ascii="Times New Roman" w:hAnsi="Times New Roman" w:cs="Times New Roman"/>
          <w:sz w:val="28"/>
          <w:szCs w:val="28"/>
        </w:rPr>
        <w:t>Перші кроки у футболі один хлопчик зробив на спортмайданчику школи в місті Київ. На  одному з  дитячих турнірів завдяки його швидкості та  наполегливості помітив тренер дитячо-юнацької спортивної школи київського «Динамо» і  запросив у  свій клас. Тренер одразу зазначив, що зарахований ним до  динамівської школи дев’ятирічний хлопчик здатний швидко вчитися. До того ж тренер, як ніхто інший, зі своєї практики знав, що здобувати футбольні знання хочуть багато, натомість здобувати їх своєю працею можуть не всі. Хлопчик був із категорії тих, хто працював, не шкодуючи своїх сил і йшов до своєї мети до кінця. За футбольними мірками він був справжнім вундеркіндом. З дитячої футбольної школи він потрапив до команди «Динамо-2», минаючи третю команду. Його талант і здібності були очевидними. Батьки спочатку були проти захоплення сина. Його батько прагнув, щоб після закінчення школи його син став військовим. Але тренер переконав батьків у тому, що в їхньої дитини є перспективи у футболі. 1990 року на  товариському турнірі «Кубок Іана Раша» хлопець став кращим бомбардиром, наймолодшим з-поміж усіх учасників. Зірка футбольного клубу «Ліверпуль» Іан Раш після матчу подарував йому нові бутси. До  основного клубу він також увірвався стрімко. У складі команди юнак, який починав на позиції опорного півзахисника, завоював свої перші міжнародні призи й титули. 2016 року він був затверджений на пост головного тренера збірної України. Цей футболіст, пов’язавши свою долю з динамівським клубом, ще раз підтвердив істину про те, що найкоротший шлях до  здобуття слави  — це робити все за  покликом серця. Дітям потрібно здогадатись про кого йдеться на уроці.</w:t>
      </w:r>
    </w:p>
    <w:p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rsidR="00744FD7" w:rsidRPr="00BF4AE3" w:rsidRDefault="00D66E10"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lastRenderedPageBreak/>
        <w:t>ходьба на носках, руки</w:t>
      </w:r>
      <w:r>
        <w:rPr>
          <w:rFonts w:ascii="Times New Roman" w:hAnsi="Times New Roman" w:cs="Times New Roman"/>
          <w:sz w:val="28"/>
          <w:szCs w:val="28"/>
        </w:rPr>
        <w:t xml:space="preserve"> вгору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ходьба на </w:t>
      </w:r>
      <w:r>
        <w:rPr>
          <w:rFonts w:ascii="Times New Roman" w:hAnsi="Times New Roman" w:cs="Times New Roman"/>
          <w:sz w:val="28"/>
          <w:szCs w:val="28"/>
        </w:rPr>
        <w:t xml:space="preserve">п’ятах, руки за спиною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w:t>
      </w:r>
      <w:r>
        <w:rPr>
          <w:rFonts w:ascii="Times New Roman" w:hAnsi="Times New Roman" w:cs="Times New Roman"/>
          <w:sz w:val="28"/>
          <w:szCs w:val="28"/>
        </w:rPr>
        <w:t xml:space="preserve">одьба зі зміною темпу (25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пере</w:t>
      </w:r>
      <w:r>
        <w:rPr>
          <w:rFonts w:ascii="Times New Roman" w:hAnsi="Times New Roman" w:cs="Times New Roman"/>
          <w:sz w:val="28"/>
          <w:szCs w:val="28"/>
        </w:rPr>
        <w:t xml:space="preserve">катом з п’яти на носок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дрібними та широкими кроками (45 с</w:t>
      </w:r>
      <w:r>
        <w:rPr>
          <w:rFonts w:ascii="Times New Roman" w:hAnsi="Times New Roman" w:cs="Times New Roman"/>
          <w:sz w:val="28"/>
          <w:szCs w:val="28"/>
        </w:rPr>
        <w:t>);</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w:t>
      </w:r>
      <w:r>
        <w:rPr>
          <w:rFonts w:ascii="Times New Roman" w:hAnsi="Times New Roman" w:cs="Times New Roman"/>
          <w:sz w:val="28"/>
          <w:szCs w:val="28"/>
        </w:rPr>
        <w:t xml:space="preserve">біг у середньому темпі (1 хв);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біг на пря</w:t>
      </w:r>
      <w:r>
        <w:rPr>
          <w:rFonts w:ascii="Times New Roman" w:hAnsi="Times New Roman" w:cs="Times New Roman"/>
          <w:sz w:val="28"/>
          <w:szCs w:val="28"/>
        </w:rPr>
        <w:t xml:space="preserve">мих ногах, ноги вперед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ходьба звичайна (10 с). </w:t>
      </w:r>
    </w:p>
    <w:p w:rsidR="00744FD7" w:rsidRDefault="00744FD7" w:rsidP="00744FD7">
      <w:pPr>
        <w:pStyle w:val="aa"/>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Перешикування на 1—2 (1—3) (для утворення двох (трьох) шеренг).</w:t>
      </w:r>
    </w:p>
    <w:p w:rsidR="00F71D21" w:rsidRDefault="00744FD7" w:rsidP="00195F8F">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4. </w:t>
      </w:r>
      <w:r w:rsidR="00E83AF0" w:rsidRPr="00195F8F">
        <w:rPr>
          <w:rFonts w:ascii="Times New Roman" w:hAnsi="Times New Roman" w:cs="Times New Roman"/>
          <w:b/>
          <w:sz w:val="28"/>
          <w:szCs w:val="28"/>
        </w:rPr>
        <w:t xml:space="preserve"> Комплекс ЗРВ </w:t>
      </w:r>
      <w:r w:rsidR="00F71D21" w:rsidRPr="00195F8F">
        <w:rPr>
          <w:rFonts w:ascii="Times New Roman" w:hAnsi="Times New Roman" w:cs="Times New Roman"/>
          <w:b/>
          <w:sz w:val="28"/>
          <w:szCs w:val="28"/>
          <w:lang w:val="uk-UA"/>
        </w:rPr>
        <w:t xml:space="preserve">на місці </w:t>
      </w:r>
      <w:r w:rsidR="00E83AF0" w:rsidRPr="00195F8F">
        <w:rPr>
          <w:rFonts w:ascii="Times New Roman" w:hAnsi="Times New Roman" w:cs="Times New Roman"/>
          <w:b/>
          <w:sz w:val="28"/>
          <w:szCs w:val="28"/>
          <w:lang w:val="uk-UA"/>
        </w:rPr>
        <w:t xml:space="preserve"> </w:t>
      </w:r>
      <w:hyperlink r:id="rId9" w:history="1">
        <w:r w:rsidR="00311BEA" w:rsidRPr="00D6020E">
          <w:rPr>
            <w:rStyle w:val="a5"/>
            <w:rFonts w:ascii="Times New Roman" w:hAnsi="Times New Roman" w:cs="Times New Roman"/>
            <w:b/>
            <w:sz w:val="28"/>
            <w:szCs w:val="28"/>
            <w:lang w:val="uk-UA"/>
          </w:rPr>
          <w:t>https://youtu.be/fGNyhN3ZTvM?si=OBT9MWJ65mMrH6mO</w:t>
        </w:r>
      </w:hyperlink>
      <w:r w:rsidR="00311BEA">
        <w:rPr>
          <w:rFonts w:ascii="Times New Roman" w:hAnsi="Times New Roman" w:cs="Times New Roman"/>
          <w:b/>
          <w:sz w:val="28"/>
          <w:szCs w:val="28"/>
          <w:lang w:val="uk-UA"/>
        </w:rPr>
        <w:t xml:space="preserve">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1. В. п. — о. с. 1 —руки вгору; 2 — руки вперед; 3 — руки в сторони;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Акцентувати увагу на положенні рук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2. В. п. — о. с. 1—2 — колові обертання руками вперед; 3—4 — назад.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Намагатися виконувати з великою амплітудою (по 8 р.).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4. В. п. — стійка ноги нарізно, руки на пояс. 1—2 — нахил ліворуч, права рука вгору; 3—4 — те саме праворуч. </w:t>
      </w: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Спина пряма (8 р.).</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 5. В. п. — стійка ноги нарізно, руки вгору. «Деревця хитаються». 1 — нахил праворуч; 2 — в. п.; 3 — нахил ліворуч;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Плавні нахили тулуба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6. В. п. — о. с. 1 — присідання, руки в сторони; 2—4 — встати.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Присідання швидкі, а підняття повільне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7. В. п. — права нога спереду. Випади. 1—4 — пружинисті присідання; 5 — стрибком зміна ноги.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Руки можна ставити на стегно опорної ноги. Присідати якнайглибше (по 4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8. В. п. — о. с. 1 — стрибком ноги нарізно, руки вгору — оплеск; 2 — в. п. </w:t>
      </w:r>
    </w:p>
    <w:p w:rsidR="005B3FF3" w:rsidRPr="005B3FF3" w:rsidRDefault="00F16723" w:rsidP="005B3FF3">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Відновити дихання після вправи (16 р.).</w:t>
      </w:r>
    </w:p>
    <w:p w:rsidR="005B3FF3" w:rsidRPr="005B3FF3" w:rsidRDefault="005B3FF3" w:rsidP="005B3FF3">
      <w:pPr>
        <w:tabs>
          <w:tab w:val="left" w:pos="1039"/>
        </w:tabs>
        <w:spacing w:after="120" w:line="240" w:lineRule="auto"/>
        <w:rPr>
          <w:rFonts w:ascii="Times New Roman" w:hAnsi="Times New Roman" w:cs="Times New Roman"/>
          <w:sz w:val="28"/>
          <w:szCs w:val="28"/>
          <w:lang w:val="uk-UA"/>
        </w:rPr>
      </w:pPr>
    </w:p>
    <w:p w:rsidR="00744FD7" w:rsidRDefault="00837B3A" w:rsidP="005B3FF3">
      <w:p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00744FD7" w:rsidRPr="005B3FF3">
        <w:rPr>
          <w:rFonts w:ascii="Times New Roman" w:hAnsi="Times New Roman" w:cs="Times New Roman"/>
          <w:b/>
          <w:sz w:val="28"/>
          <w:szCs w:val="28"/>
        </w:rPr>
        <w:t xml:space="preserve">—20 хв) </w:t>
      </w:r>
    </w:p>
    <w:p w:rsidR="005B3FF3" w:rsidRPr="005B3FF3" w:rsidRDefault="005B3FF3" w:rsidP="005B3FF3">
      <w:pPr>
        <w:pStyle w:val="aa"/>
        <w:numPr>
          <w:ilvl w:val="0"/>
          <w:numId w:val="29"/>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 xml:space="preserve">Стрибок у довжину з місця </w:t>
      </w:r>
      <w:hyperlink r:id="rId10" w:history="1">
        <w:r w:rsidR="00A36241" w:rsidRPr="00FA6671">
          <w:rPr>
            <w:rStyle w:val="a5"/>
            <w:rFonts w:ascii="Times New Roman" w:hAnsi="Times New Roman" w:cs="Times New Roman"/>
            <w:b/>
            <w:sz w:val="28"/>
            <w:szCs w:val="28"/>
          </w:rPr>
          <w:t>https://www.youtube.com/watch?v=LGW3ey0oI9k</w:t>
        </w:r>
      </w:hyperlink>
      <w:r w:rsidR="00A36241">
        <w:rPr>
          <w:rFonts w:ascii="Times New Roman" w:hAnsi="Times New Roman" w:cs="Times New Roman"/>
          <w:b/>
          <w:sz w:val="28"/>
          <w:szCs w:val="28"/>
          <w:lang w:val="uk-UA"/>
        </w:rPr>
        <w:t xml:space="preserve"> </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lastRenderedPageBreak/>
        <w:t>ОМВ.</w:t>
      </w:r>
      <w:r w:rsidRPr="005B3FF3">
        <w:rPr>
          <w:rFonts w:ascii="Times New Roman" w:hAnsi="Times New Roman" w:cs="Times New Roman"/>
          <w:sz w:val="28"/>
          <w:szCs w:val="28"/>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5B3FF3" w:rsidRPr="005B3FF3" w:rsidRDefault="005B3FF3" w:rsidP="005B3FF3">
      <w:pPr>
        <w:pStyle w:val="aa"/>
        <w:numPr>
          <w:ilvl w:val="0"/>
          <w:numId w:val="29"/>
        </w:num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 xml:space="preserve">Розвиток витривалості: </w:t>
      </w:r>
      <w:r w:rsidRPr="005B3FF3">
        <w:rPr>
          <w:rFonts w:ascii="Times New Roman" w:hAnsi="Times New Roman" w:cs="Times New Roman"/>
          <w:sz w:val="28"/>
          <w:szCs w:val="28"/>
        </w:rPr>
        <w:t>рівномірний біг у чергуванні з ходьбою до 700 м</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 xml:space="preserve"> ОМВ.</w:t>
      </w:r>
      <w:r w:rsidRPr="005B3FF3">
        <w:rPr>
          <w:rFonts w:ascii="Times New Roman" w:hAnsi="Times New Roman" w:cs="Times New Roman"/>
          <w:sz w:val="28"/>
          <w:szCs w:val="28"/>
        </w:rPr>
        <w:t xml:space="preserve"> По колу, одне за одним. Стежити за зовнішніми проявами втоми. До 4 хв. </w:t>
      </w:r>
    </w:p>
    <w:p w:rsidR="005B3FF3" w:rsidRDefault="00C47495" w:rsidP="005B3FF3">
      <w:pPr>
        <w:pStyle w:val="aa"/>
        <w:numPr>
          <w:ilvl w:val="0"/>
          <w:numId w:val="29"/>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b/>
          <w:sz w:val="28"/>
          <w:szCs w:val="28"/>
        </w:rPr>
        <w:t>Рухлива гра «</w:t>
      </w:r>
      <w:r>
        <w:rPr>
          <w:rFonts w:ascii="Times New Roman" w:hAnsi="Times New Roman" w:cs="Times New Roman"/>
          <w:b/>
          <w:sz w:val="28"/>
          <w:szCs w:val="28"/>
          <w:lang w:val="uk-UA"/>
        </w:rPr>
        <w:t>Шпаки</w:t>
      </w:r>
      <w:r w:rsidR="005B3FF3" w:rsidRPr="005B3FF3">
        <w:rPr>
          <w:rFonts w:ascii="Times New Roman" w:hAnsi="Times New Roman" w:cs="Times New Roman"/>
          <w:b/>
          <w:sz w:val="28"/>
          <w:szCs w:val="28"/>
        </w:rPr>
        <w:t>»</w:t>
      </w:r>
      <w:r w:rsidR="005B3FF3" w:rsidRPr="005B3FF3">
        <w:rPr>
          <w:rFonts w:ascii="Times New Roman" w:hAnsi="Times New Roman" w:cs="Times New Roman"/>
          <w:sz w:val="28"/>
          <w:szCs w:val="28"/>
        </w:rPr>
        <w:t xml:space="preserve"> </w:t>
      </w:r>
    </w:p>
    <w:p w:rsidR="00C47495" w:rsidRPr="00C47495" w:rsidRDefault="00C47495" w:rsidP="00C47495">
      <w:pPr>
        <w:pStyle w:val="aa"/>
        <w:tabs>
          <w:tab w:val="left" w:pos="1039"/>
        </w:tabs>
        <w:spacing w:after="120" w:line="240" w:lineRule="auto"/>
        <w:rPr>
          <w:rFonts w:ascii="Times New Roman" w:hAnsi="Times New Roman" w:cs="Times New Roman"/>
          <w:sz w:val="28"/>
          <w:szCs w:val="28"/>
          <w:lang w:val="uk-UA"/>
        </w:rPr>
      </w:pPr>
      <w:r w:rsidRPr="00C47495">
        <w:rPr>
          <w:rFonts w:ascii="Times New Roman" w:hAnsi="Times New Roman" w:cs="Times New Roman"/>
          <w:sz w:val="28"/>
          <w:szCs w:val="28"/>
        </w:rPr>
        <w:t xml:space="preserve"> На одному боці майданчика накреслено кола діаметром 1 м і «шпаківні». Усі діти — «шпаки». Їхня кількість непарна, а до «шпаківні» можуть «залітати» тільки двоє «шпаків». Якщо кількість дітей у класі парна, то у грі може взяти участь учитель. Після слів учителя: «Шпаки летять!» — діти, наслідуючи політ шпаків, бігають майданчиком у різних напрямках якнайдалі від «шпаківень». Після слів: «Шпаки прилетіли!» — учні швидко біжать до «шпаківень». Дитина, яка спізнилася зайняти місце у «шпаківні», програла.</w:t>
      </w:r>
    </w:p>
    <w:p w:rsidR="005B4C53" w:rsidRDefault="00744FD7" w:rsidP="00B41AB7">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rsidR="005B3FF3" w:rsidRPr="005B3FF3" w:rsidRDefault="005B3FF3" w:rsidP="005B3FF3">
      <w:pPr>
        <w:pStyle w:val="aa"/>
        <w:numPr>
          <w:ilvl w:val="0"/>
          <w:numId w:val="32"/>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Розвиток гнучкості:</w:t>
      </w:r>
      <w:r w:rsidRPr="005B3FF3">
        <w:rPr>
          <w:rFonts w:ascii="Times New Roman" w:hAnsi="Times New Roman" w:cs="Times New Roman"/>
          <w:sz w:val="28"/>
          <w:szCs w:val="28"/>
        </w:rPr>
        <w:t xml:space="preserve"> махи ногами (правою — лівою) в різних площинах Шикування в шеренгу. Організаційні вправи.</w:t>
      </w:r>
    </w:p>
    <w:p w:rsidR="00173458" w:rsidRDefault="00C47495"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 Руханка «Міні-диско</w:t>
      </w:r>
      <w:r w:rsidR="00120EFA">
        <w:rPr>
          <w:rFonts w:ascii="Times New Roman" w:hAnsi="Times New Roman" w:cs="Times New Roman"/>
          <w:b/>
          <w:sz w:val="28"/>
          <w:szCs w:val="28"/>
          <w:lang w:val="uk-UA"/>
        </w:rPr>
        <w:t>»</w:t>
      </w:r>
      <w:r w:rsidR="000318DC" w:rsidRPr="00C47495">
        <w:rPr>
          <w:lang w:val="uk-UA"/>
        </w:rPr>
        <w:t xml:space="preserve"> </w:t>
      </w:r>
      <w:r w:rsidR="000318DC">
        <w:rPr>
          <w:lang w:val="uk-UA"/>
        </w:rPr>
        <w:t xml:space="preserve"> </w:t>
      </w:r>
      <w:hyperlink r:id="rId11" w:history="1">
        <w:r w:rsidRPr="00C47495">
          <w:rPr>
            <w:rStyle w:val="a5"/>
            <w:rFonts w:ascii="Times New Roman" w:hAnsi="Times New Roman" w:cs="Times New Roman"/>
            <w:b/>
            <w:sz w:val="28"/>
            <w:szCs w:val="28"/>
            <w:lang w:val="uk-UA"/>
          </w:rPr>
          <w:t>https://youtu.be/7mbzZu9lo_8?si=khrI5aOAGwj4Oni4</w:t>
        </w:r>
      </w:hyperlink>
      <w:r w:rsidRPr="00C47495">
        <w:rPr>
          <w:rFonts w:ascii="Times New Roman" w:hAnsi="Times New Roman" w:cs="Times New Roman"/>
          <w:b/>
          <w:sz w:val="28"/>
          <w:szCs w:val="28"/>
          <w:lang w:val="uk-UA"/>
        </w:rPr>
        <w:t xml:space="preserve"> </w:t>
      </w:r>
    </w:p>
    <w:p w:rsidR="00B41AB7" w:rsidRPr="000318DC" w:rsidRDefault="00120EFA" w:rsidP="000318DC">
      <w:pPr>
        <w:pStyle w:val="aa"/>
        <w:numPr>
          <w:ilvl w:val="0"/>
          <w:numId w:val="32"/>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w:t>
      </w:r>
      <w:r w:rsidR="005B4C53" w:rsidRPr="000318DC">
        <w:rPr>
          <w:rFonts w:ascii="Times New Roman" w:hAnsi="Times New Roman" w:cs="Times New Roman"/>
          <w:b/>
          <w:sz w:val="28"/>
          <w:szCs w:val="28"/>
          <w:lang w:val="uk-UA"/>
        </w:rPr>
        <w:t xml:space="preserve">Шикування в шеренгу. Організаційні вправи. </w:t>
      </w:r>
    </w:p>
    <w:p w:rsidR="00B421DE" w:rsidRDefault="005B4C53" w:rsidP="00173458">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rsidR="00173458" w:rsidRPr="00173458" w:rsidRDefault="00173458" w:rsidP="00173458">
      <w:pPr>
        <w:pStyle w:val="aa"/>
        <w:tabs>
          <w:tab w:val="left" w:pos="1039"/>
        </w:tabs>
        <w:spacing w:after="120" w:line="240" w:lineRule="auto"/>
        <w:ind w:left="1080"/>
        <w:rPr>
          <w:rFonts w:ascii="Times New Roman" w:hAnsi="Times New Roman" w:cs="Times New Roman"/>
          <w:b/>
          <w:sz w:val="28"/>
          <w:szCs w:val="28"/>
          <w:lang w:val="uk-UA"/>
        </w:rPr>
      </w:pPr>
    </w:p>
    <w:p w:rsidR="00C0777B" w:rsidRDefault="00173458"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sidR="00C0777B">
        <w:rPr>
          <w:rFonts w:ascii="Times New Roman" w:hAnsi="Times New Roman" w:cs="Times New Roman"/>
          <w:b/>
          <w:i/>
          <w:color w:val="0000FF"/>
          <w:sz w:val="28"/>
          <w:szCs w:val="28"/>
          <w:lang w:val="uk-UA"/>
        </w:rPr>
        <w:t xml:space="preserve">           </w:t>
      </w:r>
      <w:r w:rsidR="00C47495">
        <w:rPr>
          <w:noProof/>
        </w:rPr>
        <w:drawing>
          <wp:inline distT="0" distB="0" distL="0" distR="0">
            <wp:extent cx="4699599" cy="3226279"/>
            <wp:effectExtent l="19050" t="0" r="5751" b="0"/>
            <wp:docPr id="2" name="Рисунок 1" descr="Плакат &quot;Спорт-це здоров'я&quot; 480х676 мм. (ID#520699538), купити на Pro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кат &quot;Спорт-це здоров'я&quot; 480х676 мм. (ID#520699538), купити на Prom.ua"/>
                    <pic:cNvPicPr>
                      <a:picLocks noChangeAspect="1" noChangeArrowheads="1"/>
                    </pic:cNvPicPr>
                  </pic:nvPicPr>
                  <pic:blipFill>
                    <a:blip r:embed="rId12"/>
                    <a:srcRect/>
                    <a:stretch>
                      <a:fillRect/>
                    </a:stretch>
                  </pic:blipFill>
                  <pic:spPr bwMode="auto">
                    <a:xfrm>
                      <a:off x="0" y="0"/>
                      <a:ext cx="4699420" cy="3226156"/>
                    </a:xfrm>
                    <a:prstGeom prst="rect">
                      <a:avLst/>
                    </a:prstGeom>
                    <a:noFill/>
                    <a:ln w="9525">
                      <a:noFill/>
                      <a:miter lim="800000"/>
                      <a:headEnd/>
                      <a:tailEnd/>
                    </a:ln>
                    <a:effectLst>
                      <a:softEdge rad="127000"/>
                    </a:effectLst>
                  </pic:spPr>
                </pic:pic>
              </a:graphicData>
            </a:graphic>
          </wp:inline>
        </w:drawing>
      </w:r>
    </w:p>
    <w:p w:rsidR="00120EFA" w:rsidRPr="005B3FF3" w:rsidRDefault="00C0777B"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lastRenderedPageBreak/>
        <w:t xml:space="preserve">      </w:t>
      </w:r>
    </w:p>
    <w:sectPr w:rsidR="00120EFA" w:rsidRPr="005B3FF3" w:rsidSect="00481505">
      <w:pgSz w:w="11906" w:h="16838"/>
      <w:pgMar w:top="1134" w:right="850"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9EE" w:rsidRDefault="000639EE" w:rsidP="00907C6E">
      <w:pPr>
        <w:spacing w:after="0" w:line="240" w:lineRule="auto"/>
      </w:pPr>
      <w:r>
        <w:separator/>
      </w:r>
    </w:p>
  </w:endnote>
  <w:endnote w:type="continuationSeparator" w:id="1">
    <w:p w:rsidR="000639EE" w:rsidRDefault="000639EE"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9EE" w:rsidRDefault="000639EE" w:rsidP="00907C6E">
      <w:pPr>
        <w:spacing w:after="0" w:line="240" w:lineRule="auto"/>
      </w:pPr>
      <w:r>
        <w:separator/>
      </w:r>
    </w:p>
  </w:footnote>
  <w:footnote w:type="continuationSeparator" w:id="1">
    <w:p w:rsidR="000639EE" w:rsidRDefault="000639EE"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318DC"/>
    <w:rsid w:val="000639EE"/>
    <w:rsid w:val="00073087"/>
    <w:rsid w:val="00097867"/>
    <w:rsid w:val="000D2FAB"/>
    <w:rsid w:val="000D68FE"/>
    <w:rsid w:val="000E2379"/>
    <w:rsid w:val="00101527"/>
    <w:rsid w:val="00114873"/>
    <w:rsid w:val="00120EFA"/>
    <w:rsid w:val="0012645B"/>
    <w:rsid w:val="00131865"/>
    <w:rsid w:val="00154198"/>
    <w:rsid w:val="00157C27"/>
    <w:rsid w:val="00164F4F"/>
    <w:rsid w:val="00173458"/>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1BEA"/>
    <w:rsid w:val="00314EAF"/>
    <w:rsid w:val="00317D0F"/>
    <w:rsid w:val="003233AF"/>
    <w:rsid w:val="003314B5"/>
    <w:rsid w:val="00347D3C"/>
    <w:rsid w:val="003558B3"/>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3FF3"/>
    <w:rsid w:val="005B4C53"/>
    <w:rsid w:val="005B7CB9"/>
    <w:rsid w:val="005C3D18"/>
    <w:rsid w:val="005E1D26"/>
    <w:rsid w:val="005F69EC"/>
    <w:rsid w:val="00616AE3"/>
    <w:rsid w:val="00674B93"/>
    <w:rsid w:val="006C523C"/>
    <w:rsid w:val="006D39F1"/>
    <w:rsid w:val="006E084D"/>
    <w:rsid w:val="006E59BF"/>
    <w:rsid w:val="006E6B88"/>
    <w:rsid w:val="00702648"/>
    <w:rsid w:val="00722545"/>
    <w:rsid w:val="007343C8"/>
    <w:rsid w:val="00734660"/>
    <w:rsid w:val="00740FFB"/>
    <w:rsid w:val="00744FD7"/>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36241"/>
    <w:rsid w:val="00A76D78"/>
    <w:rsid w:val="00AB1BB2"/>
    <w:rsid w:val="00AB7884"/>
    <w:rsid w:val="00AC4396"/>
    <w:rsid w:val="00AD22B8"/>
    <w:rsid w:val="00AF5EE6"/>
    <w:rsid w:val="00B41AB7"/>
    <w:rsid w:val="00B421DE"/>
    <w:rsid w:val="00B468B3"/>
    <w:rsid w:val="00B660EC"/>
    <w:rsid w:val="00BB18E0"/>
    <w:rsid w:val="00BC4D2A"/>
    <w:rsid w:val="00BD36AC"/>
    <w:rsid w:val="00BE2D7B"/>
    <w:rsid w:val="00BF25F8"/>
    <w:rsid w:val="00BF4958"/>
    <w:rsid w:val="00BF4AE3"/>
    <w:rsid w:val="00C00675"/>
    <w:rsid w:val="00C0777B"/>
    <w:rsid w:val="00C43D0A"/>
    <w:rsid w:val="00C47495"/>
    <w:rsid w:val="00C65E57"/>
    <w:rsid w:val="00C7175F"/>
    <w:rsid w:val="00C72F39"/>
    <w:rsid w:val="00C92494"/>
    <w:rsid w:val="00C9390C"/>
    <w:rsid w:val="00C976F0"/>
    <w:rsid w:val="00CC4616"/>
    <w:rsid w:val="00CC522F"/>
    <w:rsid w:val="00CC5FC3"/>
    <w:rsid w:val="00CE09CA"/>
    <w:rsid w:val="00D03E87"/>
    <w:rsid w:val="00D11E35"/>
    <w:rsid w:val="00D50873"/>
    <w:rsid w:val="00D574B9"/>
    <w:rsid w:val="00D660A5"/>
    <w:rsid w:val="00D66E10"/>
    <w:rsid w:val="00D807FF"/>
    <w:rsid w:val="00DA28F0"/>
    <w:rsid w:val="00DA647B"/>
    <w:rsid w:val="00DB12FD"/>
    <w:rsid w:val="00DC2E63"/>
    <w:rsid w:val="00DE4BF6"/>
    <w:rsid w:val="00E05EA7"/>
    <w:rsid w:val="00E7385F"/>
    <w:rsid w:val="00E83AF0"/>
    <w:rsid w:val="00E85C5C"/>
    <w:rsid w:val="00ED5ADB"/>
    <w:rsid w:val="00EE6E8E"/>
    <w:rsid w:val="00EF385A"/>
    <w:rsid w:val="00F16723"/>
    <w:rsid w:val="00F46242"/>
    <w:rsid w:val="00F71A42"/>
    <w:rsid w:val="00F71D21"/>
    <w:rsid w:val="00F86890"/>
    <w:rsid w:val="00F9166F"/>
    <w:rsid w:val="00F961F7"/>
    <w:rsid w:val="00FA68CA"/>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7mbzZu9lo_8?si=khrI5aOAGwj4Oni4" TargetMode="External"/><Relationship Id="rId5" Type="http://schemas.openxmlformats.org/officeDocument/2006/relationships/footnotes" Target="footnotes.xml"/><Relationship Id="rId10" Type="http://schemas.openxmlformats.org/officeDocument/2006/relationships/hyperlink" Target="https://www.youtube.com/watch?v=LGW3ey0oI9k" TargetMode="External"/><Relationship Id="rId4" Type="http://schemas.openxmlformats.org/officeDocument/2006/relationships/webSettings" Target="webSettings.xml"/><Relationship Id="rId9" Type="http://schemas.openxmlformats.org/officeDocument/2006/relationships/hyperlink" Target="https://youtu.be/fGNyhN3ZTvM?si=OBT9MWJ65mMrH6m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957</Words>
  <Characters>5456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6401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dcterms:created xsi:type="dcterms:W3CDTF">2024-01-19T23:39:00Z</dcterms:created>
  <dcterms:modified xsi:type="dcterms:W3CDTF">2024-04-11T17:15:00Z</dcterms:modified>
</cp:coreProperties>
</file>