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96" w:rsidRPr="00E64396" w:rsidRDefault="00E744EE" w:rsidP="00E64396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color w:val="1E00D0"/>
          <w:lang w:val="uk-UA"/>
        </w:rPr>
        <w:t xml:space="preserve"> </w:t>
      </w:r>
      <w:r w:rsidR="00E64396" w:rsidRPr="00E64396">
        <w:rPr>
          <w:b/>
          <w:bCs/>
          <w:i/>
          <w:color w:val="1E00D0"/>
          <w:sz w:val="28"/>
          <w:szCs w:val="28"/>
        </w:rPr>
        <w:t>Дата:</w:t>
      </w:r>
      <w:r w:rsidR="00E64396" w:rsidRPr="00E64396">
        <w:rPr>
          <w:b/>
          <w:i/>
          <w:color w:val="1E00D0"/>
          <w:sz w:val="28"/>
          <w:szCs w:val="28"/>
        </w:rPr>
        <w:t xml:space="preserve"> </w:t>
      </w:r>
      <w:r w:rsidR="00E64396" w:rsidRPr="00E64396">
        <w:rPr>
          <w:b/>
          <w:i/>
          <w:color w:val="1E00D0"/>
          <w:sz w:val="28"/>
          <w:szCs w:val="28"/>
          <w:lang w:val="uk-UA"/>
        </w:rPr>
        <w:t>20</w:t>
      </w:r>
      <w:r w:rsidR="00E64396" w:rsidRPr="00E64396">
        <w:rPr>
          <w:b/>
          <w:i/>
          <w:color w:val="1E00D0"/>
          <w:sz w:val="28"/>
          <w:szCs w:val="28"/>
        </w:rPr>
        <w:t>.09.202</w:t>
      </w:r>
      <w:r w:rsidR="00E64396"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="00E64396"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="00E64396"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="00E64396"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="00E64396" w:rsidRPr="00E64396">
        <w:rPr>
          <w:b/>
          <w:bCs/>
          <w:i/>
          <w:color w:val="1E00D0"/>
          <w:sz w:val="28"/>
          <w:szCs w:val="28"/>
        </w:rPr>
        <w:t>-А</w:t>
      </w:r>
      <w:r w:rsidR="00E64396"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="00E64396"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="00E64396"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="00E64396" w:rsidRPr="00E64396">
        <w:rPr>
          <w:b/>
          <w:bCs/>
          <w:i/>
          <w:color w:val="1E00D0"/>
          <w:sz w:val="28"/>
          <w:szCs w:val="28"/>
        </w:rPr>
        <w:t>:</w:t>
      </w:r>
      <w:r w:rsidR="00E64396"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E64396" w:rsidRDefault="00E64396" w:rsidP="0083338D">
      <w:pPr>
        <w:pStyle w:val="1"/>
        <w:spacing w:line="240" w:lineRule="auto"/>
        <w:rPr>
          <w:rFonts w:eastAsia="Times New Roman"/>
          <w:b w:val="0"/>
          <w:color w:val="auto"/>
          <w:lang w:val="uk-UA"/>
        </w:rPr>
      </w:pPr>
      <w:r w:rsidRPr="00E64396">
        <w:rPr>
          <w:rFonts w:eastAsia="Times New Roman"/>
          <w:color w:val="1E00D0"/>
          <w:lang w:val="uk-UA"/>
        </w:rPr>
        <w:t>Тема.</w:t>
      </w:r>
      <w:r w:rsidRPr="00E64396">
        <w:rPr>
          <w:rFonts w:eastAsia="Times New Roman"/>
          <w:b w:val="0"/>
          <w:color w:val="auto"/>
          <w:lang w:val="uk-UA"/>
        </w:rPr>
        <w:t xml:space="preserve"> </w:t>
      </w:r>
      <w:r w:rsidR="0083338D" w:rsidRPr="00E64396">
        <w:rPr>
          <w:rFonts w:eastAsia="Times New Roman"/>
          <w:b w:val="0"/>
          <w:color w:val="auto"/>
          <w:lang w:val="uk-UA"/>
        </w:rPr>
        <w:t>ТМЗ: Формування ключових компетентностей –   «Спілкування державною (і рідною, у разі відмінності) мовами»  та «Спілкування іноземними мовами». Організовуючі вправи: перешикування із колони по одному в колону по  два (три). Загально-розвивальні  вправи  без  предметів  (імітаційного характеру). Різновиди ходьби. Різновиди бігу.  ЗФП: комплекс для формування правильної постави. Чергування ходьби та бігу до 1200 м. Рухлива гра.</w:t>
      </w:r>
    </w:p>
    <w:p w:rsidR="00572DC8" w:rsidRPr="00EA1373" w:rsidRDefault="00F66C0C" w:rsidP="00EA13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64396">
        <w:rPr>
          <w:rFonts w:ascii="Times New Roman" w:eastAsia="Times New Roman" w:hAnsi="Times New Roman" w:cs="Times New Roman"/>
          <w:b/>
          <w:color w:val="1E00D0"/>
          <w:sz w:val="28"/>
          <w:szCs w:val="28"/>
          <w:lang w:val="uk-UA"/>
        </w:rPr>
        <w:t>Мета</w:t>
      </w:r>
      <w:r w:rsidRPr="00E64396">
        <w:rPr>
          <w:rFonts w:ascii="Times New Roman" w:eastAsia="Times New Roman" w:hAnsi="Times New Roman" w:cs="Times New Roman"/>
          <w:color w:val="1E00D0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закріплювативміння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A16C6A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64396" w:rsidRPr="00D5457B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E64396" w:rsidRPr="00D5457B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43614" cy="2500009"/>
            <wp:effectExtent l="19050" t="0" r="0" b="0"/>
            <wp:docPr id="1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47" cy="25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396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4396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4396" w:rsidRPr="00D5457B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E64396" w:rsidRDefault="00E64396" w:rsidP="00E643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E64396" w:rsidRDefault="00E64396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E744EE" w:rsidRDefault="00A16C6A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6" w:history="1">
        <w:r w:rsidR="0083338D"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>
        <w:rPr>
          <w:noProof/>
        </w:rPr>
        <w:drawing>
          <wp:inline distT="0" distB="0" distL="0" distR="0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P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5077839" cy="2489384"/>
            <wp:effectExtent l="19050" t="0" r="8511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930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6C" w:rsidRPr="00F67B7A" w:rsidRDefault="0083338D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A16C6A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83338D"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A16C6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proofErr w:type="spellStart"/>
        <w:r w:rsidR="0083338D"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  <w:proofErr w:type="spellEnd"/>
      </w:hyperlink>
      <w:hyperlink r:id="rId11" w:history="1"/>
      <w:hyperlink r:id="rId12" w:history="1"/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A16C6A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3" w:history="1"/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F67B7A" w:rsidRDefault="00A16C6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>
        <w:r w:rsidR="0083338D"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83338D" w:rsidRPr="00EA1373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7.Формування ключових компетентностей –   «Спілкування державною (і рідною, у разі відмінності) мовами»  та «</w:t>
      </w:r>
      <w:r w:rsidRPr="00EA1373">
        <w:rPr>
          <w:rFonts w:ascii="Times New Roman" w:hAnsi="Times New Roman" w:cs="Times New Roman"/>
          <w:sz w:val="28"/>
          <w:lang w:val="uk-UA"/>
        </w:rPr>
        <w:t>Спілкування іноземними мовами».</w:t>
      </w:r>
    </w:p>
    <w:p w:rsidR="00D94AFF" w:rsidRDefault="00D94AFF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</w:p>
    <w:p w:rsidR="00572DC8" w:rsidRPr="00EA1373" w:rsidRDefault="00D94AFF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8.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A16C6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D94AFF" w:rsidRDefault="00D94AFF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A1373" w:rsidRDefault="00EA1373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EA1373">
        <w:rPr>
          <w:rFonts w:ascii="Times New Roman" w:hAnsi="Times New Roman" w:cs="Times New Roman"/>
          <w:sz w:val="28"/>
          <w:szCs w:val="28"/>
          <w:lang w:val="uk-UA"/>
        </w:rPr>
        <w:t>EnergizerDance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A1373" w:rsidRPr="00EA1373" w:rsidRDefault="00A16C6A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EA1373"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https://www.youtube.com/watch?v=9WtTPkBgfro</w:t>
        </w:r>
      </w:hyperlink>
    </w:p>
    <w:p w:rsidR="00EA1373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155255" cy="2470826"/>
            <wp:effectExtent l="19050" t="0" r="7295" b="0"/>
            <wp:docPr id="6" name="Рисунок 6" descr="Спорт - це здоров'я людини! - Ліцей № 6 м. Житоми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- це здоров'я людини! - Ліцей № 6 м. Житоми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948" b="17862"/>
                    <a:stretch/>
                  </pic:blipFill>
                  <pic:spPr bwMode="auto">
                    <a:xfrm>
                      <a:off x="0" y="0"/>
                      <a:ext cx="5155203" cy="247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64396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30188D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 xml:space="preserve">Пам’ятай! </w:t>
      </w:r>
    </w:p>
    <w:p w:rsidR="0030188D" w:rsidRPr="00E64396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1E00D0"/>
          <w:sz w:val="44"/>
          <w:szCs w:val="28"/>
          <w:lang w:val="uk-UA"/>
        </w:rPr>
      </w:pPr>
      <w:r w:rsidRPr="00E64396">
        <w:rPr>
          <w:rFonts w:ascii="Times New Roman" w:hAnsi="Times New Roman" w:cs="Times New Roman"/>
          <w:b/>
          <w:i/>
          <w:color w:val="1E00D0"/>
          <w:sz w:val="44"/>
          <w:szCs w:val="28"/>
          <w:lang w:val="uk-UA"/>
        </w:rPr>
        <w:t>Гімнастика подовжує молодість людини.</w:t>
      </w:r>
    </w:p>
    <w:p w:rsidR="00F67B7A" w:rsidRPr="00E64396" w:rsidRDefault="00A16C6A" w:rsidP="00F67B7A">
      <w:pPr>
        <w:spacing w:after="0"/>
        <w:rPr>
          <w:rFonts w:ascii="Times New Roman" w:hAnsi="Times New Roman" w:cs="Times New Roman"/>
          <w:b/>
          <w:color w:val="1E00D0"/>
          <w:sz w:val="28"/>
          <w:lang w:val="uk-UA"/>
        </w:rPr>
      </w:pPr>
      <w:hyperlink r:id="rId18" w:history="1"/>
    </w:p>
    <w:p w:rsidR="00E64396" w:rsidRDefault="00E64396" w:rsidP="00F67B7A">
      <w:pPr>
        <w:spacing w:after="0"/>
        <w:rPr>
          <w:lang w:val="uk-UA"/>
        </w:rPr>
      </w:pPr>
    </w:p>
    <w:p w:rsidR="00F13598" w:rsidRPr="00F13598" w:rsidRDefault="00A16C6A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A16C6A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A16C6A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29445E"/>
    <w:rsid w:val="0030188D"/>
    <w:rsid w:val="00331790"/>
    <w:rsid w:val="004F71C6"/>
    <w:rsid w:val="00564294"/>
    <w:rsid w:val="00572DC8"/>
    <w:rsid w:val="007012A1"/>
    <w:rsid w:val="007B5D76"/>
    <w:rsid w:val="007D6967"/>
    <w:rsid w:val="00805FEC"/>
    <w:rsid w:val="0083338D"/>
    <w:rsid w:val="008C4747"/>
    <w:rsid w:val="00902596"/>
    <w:rsid w:val="00A16C6A"/>
    <w:rsid w:val="00AA410E"/>
    <w:rsid w:val="00AF1234"/>
    <w:rsid w:val="00C3384A"/>
    <w:rsid w:val="00D94AFF"/>
    <w:rsid w:val="00E64396"/>
    <w:rsid w:val="00E744EE"/>
    <w:rsid w:val="00E82649"/>
    <w:rsid w:val="00EA1373"/>
    <w:rsid w:val="00F114BD"/>
    <w:rsid w:val="00F13598"/>
    <w:rsid w:val="00F405C5"/>
    <w:rsid w:val="00F5276C"/>
    <w:rsid w:val="00F63836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E64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XKUOhEbchI4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9qMvNhH07TA&amp;t=20s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WtTPkBgfr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YoXgMEw-9g" TargetMode="External"/><Relationship Id="rId11" Type="http://schemas.openxmlformats.org/officeDocument/2006/relationships/hyperlink" Target="https://youtu.be/ALOVGFj8HGY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KjoppATvg_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A5FnXAlWLQI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hyperlink" Target="https://www.youtube.com/watch?v=qkM_HQbTk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3010</CharactersWithSpaces>
  <SharedDoc>false</SharedDoc>
  <HLinks>
    <vt:vector size="84" baseType="variant">
      <vt:variant>
        <vt:i4>3014733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36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33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30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2228342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https://www.youtube.com/watch?v=9WtTPkBgfro</vt:lpwstr>
      </vt:variant>
      <vt:variant>
        <vt:lpwstr/>
      </vt:variant>
      <vt:variant>
        <vt:i4>852008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https://www.youtube.com/watch?v=KjoppATvg_g</vt:lpwstr>
      </vt:variant>
      <vt:variant>
        <vt:lpwstr/>
      </vt:variant>
      <vt:variant>
        <vt:i4>1835058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https://www.youtube.com/watch?v=qkM_HQbTkRk</vt:lpwstr>
      </vt:variant>
      <vt:variant>
        <vt:lpwstr/>
      </vt:variant>
      <vt:variant>
        <vt:i4>3407904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https://www.youtube.com/watch?v=XKUOhEbchI4</vt:lpwstr>
      </vt:variant>
      <vt:variant>
        <vt:lpwstr/>
      </vt:variant>
      <vt:variant>
        <vt:i4>6225933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https://www.youtube.com/watch?v=9qMvNhH07TA&amp;t=20s</vt:lpwstr>
      </vt:variant>
      <vt:variant>
        <vt:lpwstr/>
      </vt:variant>
      <vt:variant>
        <vt:i4>5439575</vt:i4>
      </vt:variant>
      <vt:variant>
        <vt:i4>12</vt:i4>
      </vt:variant>
      <vt:variant>
        <vt:i4>0</vt:i4>
      </vt:variant>
      <vt:variant>
        <vt:i4>5</vt:i4>
      </vt:variant>
      <vt:variant>
        <vt:lpwstr>https://youtu.be/ALOVGFj8HGY</vt:lpwstr>
      </vt:variant>
      <vt:variant>
        <vt:lpwstr/>
      </vt:variant>
      <vt:variant>
        <vt:i4>6488112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https://www.youtube.com/watch?v=A5FnXAlWLQI</vt:lpwstr>
      </vt:variant>
      <vt:variant>
        <vt:lpwstr/>
      </vt:variant>
      <vt:variant>
        <vt:i4>2359408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https://www.youtube.com/watch?v=loPkREau0oE</vt:lpwstr>
      </vt:variant>
      <vt:variant>
        <vt:lpwstr/>
      </vt:variant>
      <vt:variant>
        <vt:i4>8192106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https://www.youtube.com/watch?v=EYoXgMEw-9g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2023-09-17T12:34:00Z</dcterms:created>
  <dcterms:modified xsi:type="dcterms:W3CDTF">2023-09-17T12:37:00Z</dcterms:modified>
</cp:coreProperties>
</file>