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17" w:rsidRPr="0037231E" w:rsidRDefault="007366A4" w:rsidP="00443F22">
      <w:pPr>
        <w:spacing w:after="12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26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.02.2024     </w:t>
      </w:r>
      <w:r w:rsidR="00550D17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50D17" w:rsidRPr="007366A4" w:rsidRDefault="00550D17" w:rsidP="00443F22">
      <w:pPr>
        <w:spacing w:after="120" w:line="240" w:lineRule="auto"/>
        <w:ind w:lef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7322FC" w:rsidRPr="00736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«Джекі Чан». Організаційні вправи. Різновиди ходьби та бігу. ЗРВ на місці. «Міст», метання. Розвиток сили. Рухлива гра «Перегони м’ячів».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Завдання уроку 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: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1.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Навчити техніки виконання «моста» із положення лежачи.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2.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Навчити техніки метання малого м’яча «з-за спини через плече».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3.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Сприяти розвитку сили згинанням і розгинанням рук у положенні лежачи на спині, утримуючи обтяження до 1 кг.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4.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Виховувати спритність рухливою грою «Перегони м’ячів».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Інвентар: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музичний програвач, свисток, каремати, мати, малі м’ячі, 2 м’ячі, обтяження до 1 кг.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Сюжет уроку </w:t>
      </w:r>
    </w:p>
    <w:p w:rsidR="007322FC" w:rsidRPr="007322FC" w:rsidRDefault="006659DB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noProof/>
          <w:color w:val="231F2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3121660</wp:posOffset>
            </wp:positionH>
            <wp:positionV relativeFrom="margin">
              <wp:posOffset>5336540</wp:posOffset>
            </wp:positionV>
            <wp:extent cx="3190875" cy="3806825"/>
            <wp:effectExtent l="19050" t="0" r="9525" b="0"/>
            <wp:wrapSquare wrapText="bothSides"/>
            <wp:docPr id="2" name="Рисунок 2" descr="C:\Users\I\Downloads\Jackie_Cha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Jackie_Chan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0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322FC" w:rsidRPr="007322FC">
        <w:rPr>
          <w:rFonts w:ascii="Times New Roman" w:hAnsi="Times New Roman" w:cs="Times New Roman"/>
          <w:color w:val="231F20"/>
          <w:sz w:val="28"/>
          <w:szCs w:val="28"/>
        </w:rPr>
        <w:t>Урок від майстра бойових мистецтв та популярного актора. Він не тільки актор, але й каскадер, постановник трюків і бойових сцен. Він — один із найпопулярніших акторів у світі. Він відомий своїм акробатичним бойовим стилем, комедійним даром, а також використанням усіляких «підручних засобів» у боях. (</w:t>
      </w:r>
      <w:r w:rsidR="007322FC"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До ЗРВ</w:t>
      </w:r>
      <w:r w:rsidR="007322FC" w:rsidRPr="007322FC">
        <w:rPr>
          <w:rFonts w:ascii="Times New Roman" w:hAnsi="Times New Roman" w:cs="Times New Roman"/>
          <w:color w:val="231F20"/>
          <w:sz w:val="28"/>
          <w:szCs w:val="28"/>
        </w:rPr>
        <w:t>) Герой нашого уроку почав вивчати бойові мистецтва із вправ на поставу. (</w:t>
      </w:r>
      <w:r w:rsidR="007322FC"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До акробатики та метання</w:t>
      </w:r>
      <w:r w:rsidR="007322FC" w:rsidRPr="007322FC">
        <w:rPr>
          <w:rFonts w:ascii="Times New Roman" w:hAnsi="Times New Roman" w:cs="Times New Roman"/>
          <w:color w:val="231F20"/>
          <w:sz w:val="28"/>
          <w:szCs w:val="28"/>
        </w:rPr>
        <w:t>) Для виконання каскадерських трюків герой уроку багато тренувався, займався китайською гімнастикою, бойовим мистецтвом кунг-фу, пластикою та акробатикою. Ось цей трюк він часто використовує у своїх фільмах. (</w:t>
      </w:r>
      <w:r w:rsidR="007322FC"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До розвитку сили</w:t>
      </w:r>
      <w:r w:rsidR="007322FC" w:rsidRPr="007322FC">
        <w:rPr>
          <w:rFonts w:ascii="Times New Roman" w:hAnsi="Times New Roman" w:cs="Times New Roman"/>
          <w:color w:val="231F20"/>
          <w:sz w:val="28"/>
          <w:szCs w:val="28"/>
        </w:rPr>
        <w:t>) Одним з найуспішніших його фільмів став «Карате кід», фільм для дітей та дорослих, де він виконав роль старого вчителя бойових мистецтв для хлопчика. Учитель завжди говорив своєму підопічному, що найголовніше — це кон- центрація, увага й сила. Дотримуймо його порад!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Маючи дуже багато грошей, наш герой не хоче, </w:t>
      </w:r>
      <w:r>
        <w:rPr>
          <w:rFonts w:ascii="Times New Roman" w:hAnsi="Times New Roman" w:cs="Times New Roman"/>
          <w:color w:val="231F20"/>
          <w:sz w:val="28"/>
          <w:szCs w:val="28"/>
        </w:rPr>
        <w:t>щоб його обслуговували. Він ні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коли не вирізнявся особливою марнотратністю й завжди стежив за своїм будинком сам. Протягом багатьох років актор самостійно прибирає у своєму будинку, готує їжу й ходить за покупками. У нього добре серце. Більшість своїх доходів він витрачає на благодійність. Він допомагає бідним, жертвує гроші на допомогу нужденним, а ще опікує сиріт. У цілому він усиновив 10 дітей і оформив опіку над 50 сиротами </w:t>
      </w:r>
      <w:r w:rsidR="007366A4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в Китаї.</w:t>
      </w:r>
    </w:p>
    <w:p w:rsidR="006659DB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Девіз нашого героя: «Страху — немає, дублерів — немає, рівних — теж немає».</w:t>
      </w:r>
    </w:p>
    <w:p w:rsidR="006659DB" w:rsidRPr="007366A4" w:rsidRDefault="007322FC" w:rsidP="007366A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 xml:space="preserve">Суть уроку 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Дітям потрібно здогадатись, що на уроці йдеться про Джекі Чана.</w:t>
      </w:r>
      <w:r w:rsidR="006659DB" w:rsidRPr="006659D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bookmarkEnd w:id="0"/>
    <w:bookmarkEnd w:id="1"/>
    <w:bookmarkEnd w:id="2"/>
    <w:p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3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3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Pr="0037231E" w:rsidRDefault="00D7762A" w:rsidP="00443F22">
      <w:pPr>
        <w:spacing w:after="12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550D17" w:rsidRPr="00901D96" w:rsidRDefault="00901D96" w:rsidP="00443F22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901D9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Pr="00901D96">
        <w:t xml:space="preserve"> </w:t>
      </w:r>
      <w:hyperlink r:id="rId9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bookmark418"/>
      <w:bookmarkEnd w:id="4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bookmark419"/>
      <w:bookmarkEnd w:id="5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bookmark420"/>
      <w:bookmarkEnd w:id="6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bookmark421"/>
      <w:bookmarkEnd w:id="7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22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23"/>
      <w:bookmarkEnd w:id="9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4"/>
      <w:bookmarkEnd w:id="10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5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6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7"/>
      <w:bookmarkEnd w:id="13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8"/>
      <w:bookmarkEnd w:id="14"/>
      <w:r w:rsidRPr="00550D17">
        <w:rPr>
          <w:rFonts w:ascii="Times New Roman" w:hAnsi="Times New Roman" w:cs="Times New Roman"/>
          <w:sz w:val="28"/>
          <w:szCs w:val="28"/>
        </w:rPr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901D96" w:rsidP="00443F22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550D17" w:rsidRDefault="00901D9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  <w:hyperlink r:id="rId10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18—20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1.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«Міст» із положення лежачи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  <w:hyperlink r:id="rId11" w:history="1">
        <w:r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https://www.youtube.com/watch?v=5UC6-gCpAK4</w:t>
        </w:r>
      </w:hyperlink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Послідовність навчання: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1. Лежачи на животі, захопити руками ноги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за середину гомілки. Прогинаю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чись, відірвати ноги від підлоги, голову закинути назад («кошик»).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2. Те саме, але виконати перекати вперед, назад на животі.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3. Лежачи на животі, ноги прямі, руки вгору прямі. Прогнутися і відірвати ноги та руки від підлоги («човник»).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4. Лежачи на животі, руки вздовж тулуба, ноги прямі. Прогнутися назад не відриваючи ноги від підлоги, голова назад. </w:t>
      </w:r>
    </w:p>
    <w:p w:rsidR="007366A4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5. Стоячи на колінах (відстань між колінами долоня), нахил назад, намага- ючись руками торкнутися підлоги. Вправу можна виконувати біля гімна- стичної стінки.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6. Стоячи спиною до гімнастичної стінки на відстані кроку, триматись зігну- тими руками рейки за головою і випрямляючи руки, прогнутись. 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lastRenderedPageBreak/>
        <w:t>7. Лежачи на спині, сильно зігнути ноги і тримати їх (на ширину ступні), ру- ки біля голови (пальцями до плечей). Випрямляючи разом руки і ноги, прогнутись, сильно нахиливши голову назад. У положенні «моста», ви- прямляючи ноги в колінах, передати вагу тіла на руки. Згинаючи руки і ноги, нахиляючи голову вперед, поступово набути вихідного положення.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Після виконання вправи виконати 2—3 нахили тулуба вперед.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2. 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Метання малого м’яча 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«з-за спини через плече», стоячи на одному, двох колінах</w:t>
      </w:r>
      <w:r w:rsidR="006659DB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hyperlink r:id="rId12" w:history="1">
        <w:r w:rsidR="006659DB" w:rsidRPr="006659D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https://www.youtube.com/watch?v=u-bnnK86UkA</w:t>
        </w:r>
      </w:hyperlink>
      <w:r w:rsidR="006659DB" w:rsidRPr="006659DB"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  <w:t xml:space="preserve"> 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59DB">
        <w:rPr>
          <w:rFonts w:ascii="Times New Roman" w:hAnsi="Times New Roman" w:cs="Times New Roman"/>
          <w:b/>
          <w:i/>
          <w:iCs/>
          <w:color w:val="231F20"/>
          <w:sz w:val="28"/>
          <w:szCs w:val="28"/>
        </w:rPr>
        <w:t>Техніка роботи рук.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М’яч тримати у правій руці (або лівій) на рівні голови, друга рука розташована довільно. Праву руку (ліву) з м’ячем відвести униз — назад і в сторону, тулуб повернути та нахилити праворуч, ліву руку підняти угору — вперед. Потім швидко випрямитися </w:t>
      </w:r>
      <w:r>
        <w:rPr>
          <w:rFonts w:ascii="Times New Roman" w:hAnsi="Times New Roman" w:cs="Times New Roman"/>
          <w:color w:val="231F20"/>
          <w:sz w:val="28"/>
          <w:szCs w:val="28"/>
        </w:rPr>
        <w:t>і повернути тулуб ліворуч у на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прямку метання. Одночасно рука швидко рух</w:t>
      </w:r>
      <w:r>
        <w:rPr>
          <w:rFonts w:ascii="Times New Roman" w:hAnsi="Times New Roman" w:cs="Times New Roman"/>
          <w:color w:val="231F20"/>
          <w:sz w:val="28"/>
          <w:szCs w:val="28"/>
        </w:rPr>
        <w:t>ається над плечем уперед — уго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ру, погляд спрямований прямо. Тулуб по інерції нахиляється трохи уперед.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3. 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Розвиток сили: 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у положенні лежачи на спині згинання і розгинання рук, утримуючи обтяження до 1 кг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ОМВ.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Дівчата — 10—15 р., хлопці 20—25 р.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ІІІ. ЗАКЛЮЧНА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3—5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7322FC" w:rsidRPr="007322FC" w:rsidRDefault="007322FC" w:rsidP="007322FC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Рухлива гра «Перегони м’ячів»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Гравці утворюють широке коло і розраховуються на «перший — другий».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Перші номери — одна команда, другі — друга</w:t>
      </w:r>
      <w:r>
        <w:rPr>
          <w:rFonts w:ascii="Times New Roman" w:hAnsi="Times New Roman" w:cs="Times New Roman"/>
          <w:color w:val="231F20"/>
          <w:sz w:val="28"/>
          <w:szCs w:val="28"/>
        </w:rPr>
        <w:t>. Двоє напрямних гравців — ка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пітани. У руках тримають м’ячі. За сигналом учителя капітани передають м’ячі по колу в протилежні сторони гравцям своєї команди. Перемагають ті, хто швидше поверне м’яч капітанові. Одним із варіантів гри може бути, коли м’ячі спочатку в учасників, які стоять напроти</w:t>
      </w:r>
      <w:r>
        <w:rPr>
          <w:rFonts w:ascii="Times New Roman" w:hAnsi="Times New Roman" w:cs="Times New Roman"/>
          <w:color w:val="231F20"/>
          <w:sz w:val="28"/>
          <w:szCs w:val="28"/>
        </w:rPr>
        <w:t>, їх передають в одному напрям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ку. Перемагає команда, м’яч якої наздожене м’яч суперників.</w:t>
      </w:r>
    </w:p>
    <w:p w:rsidR="00901D96" w:rsidRPr="00443F22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3F22">
        <w:rPr>
          <w:rFonts w:ascii="Times New Roman" w:hAnsi="Times New Roman" w:cs="Times New Roman"/>
          <w:b/>
          <w:sz w:val="28"/>
          <w:szCs w:val="28"/>
          <w:lang w:val="uk-UA"/>
        </w:rPr>
        <w:t>Руханка «</w:t>
      </w:r>
      <w:r w:rsidR="00443F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Зоодискотека» </w:t>
      </w:r>
      <w:hyperlink r:id="rId13" w:history="1">
        <w:r w:rsidR="00443F22" w:rsidRPr="001F5F9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https://www.youtube.com/watch?v=bUKs6Ft5xCM</w:t>
        </w:r>
      </w:hyperlink>
      <w:r w:rsidR="00443F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1D96" w:rsidRPr="00901D96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901D96" w:rsidRPr="00901D96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901D96" w:rsidRPr="00901D96" w:rsidRDefault="006659DB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867699</wp:posOffset>
            </wp:positionH>
            <wp:positionV relativeFrom="paragraph">
              <wp:posOffset>246149</wp:posOffset>
            </wp:positionV>
            <wp:extent cx="5301095" cy="2047009"/>
            <wp:effectExtent l="1905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95" cy="204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D96"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="00901D96" w:rsidRPr="00901D96">
        <w:rPr>
          <w:b/>
          <w:lang w:val="uk-UA"/>
        </w:rPr>
        <w:t xml:space="preserve"> </w:t>
      </w:r>
      <w:r w:rsidR="00901D96"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901D96" w:rsidRDefault="00901D96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7366A4" w:rsidRDefault="007366A4" w:rsidP="006659DB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443F22" w:rsidRDefault="00443F22" w:rsidP="007366A4">
      <w:pPr>
        <w:jc w:val="right"/>
        <w:rPr>
          <w:rFonts w:ascii="Times New Roman" w:hAnsi="Times New Roman" w:cs="Times New Roman"/>
          <w:sz w:val="44"/>
          <w:szCs w:val="44"/>
          <w:lang w:val="uk-UA"/>
        </w:rPr>
      </w:pPr>
    </w:p>
    <w:p w:rsidR="007366A4" w:rsidRDefault="007366A4" w:rsidP="007366A4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7366A4" w:rsidRPr="00680CE3" w:rsidRDefault="007366A4" w:rsidP="007366A4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680CE3"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Хто спортом займається, той сили набирається.</w:t>
      </w:r>
    </w:p>
    <w:p w:rsidR="007366A4" w:rsidRPr="00901D96" w:rsidRDefault="007366A4" w:rsidP="007366A4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7366A4" w:rsidRPr="007366A4" w:rsidRDefault="007366A4" w:rsidP="007366A4">
      <w:pPr>
        <w:jc w:val="right"/>
        <w:rPr>
          <w:rFonts w:ascii="Times New Roman" w:hAnsi="Times New Roman" w:cs="Times New Roman"/>
          <w:sz w:val="44"/>
          <w:szCs w:val="44"/>
          <w:lang w:val="uk-UA"/>
        </w:rPr>
      </w:pPr>
    </w:p>
    <w:sectPr w:rsidR="007366A4" w:rsidRPr="007366A4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405" w:rsidRDefault="00894405" w:rsidP="00907C6E">
      <w:pPr>
        <w:spacing w:after="0" w:line="240" w:lineRule="auto"/>
      </w:pPr>
      <w:r>
        <w:separator/>
      </w:r>
    </w:p>
  </w:endnote>
  <w:endnote w:type="continuationSeparator" w:id="1">
    <w:p w:rsidR="00894405" w:rsidRDefault="00894405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405" w:rsidRDefault="00894405" w:rsidP="00907C6E">
      <w:pPr>
        <w:spacing w:after="0" w:line="240" w:lineRule="auto"/>
      </w:pPr>
      <w:r>
        <w:separator/>
      </w:r>
    </w:p>
  </w:footnote>
  <w:footnote w:type="continuationSeparator" w:id="1">
    <w:p w:rsidR="00894405" w:rsidRDefault="00894405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1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7"/>
  </w:num>
  <w:num w:numId="8">
    <w:abstractNumId w:val="15"/>
  </w:num>
  <w:num w:numId="9">
    <w:abstractNumId w:val="13"/>
  </w:num>
  <w:num w:numId="10">
    <w:abstractNumId w:val="14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  <w:num w:numId="15">
    <w:abstractNumId w:val="17"/>
  </w:num>
  <w:num w:numId="16">
    <w:abstractNumId w:val="9"/>
  </w:num>
  <w:num w:numId="17">
    <w:abstractNumId w:val="18"/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E0EAB"/>
    <w:rsid w:val="0030445A"/>
    <w:rsid w:val="00314EAF"/>
    <w:rsid w:val="003314B5"/>
    <w:rsid w:val="00347D3C"/>
    <w:rsid w:val="00367B9D"/>
    <w:rsid w:val="0039529E"/>
    <w:rsid w:val="003A0D00"/>
    <w:rsid w:val="00443F22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659DB"/>
    <w:rsid w:val="006C523C"/>
    <w:rsid w:val="006D39F1"/>
    <w:rsid w:val="006E084D"/>
    <w:rsid w:val="00702648"/>
    <w:rsid w:val="007322FC"/>
    <w:rsid w:val="007366A4"/>
    <w:rsid w:val="00742F1C"/>
    <w:rsid w:val="0076657F"/>
    <w:rsid w:val="007B3215"/>
    <w:rsid w:val="007C28DB"/>
    <w:rsid w:val="0082116A"/>
    <w:rsid w:val="00851A65"/>
    <w:rsid w:val="00862F27"/>
    <w:rsid w:val="008823DE"/>
    <w:rsid w:val="0088592B"/>
    <w:rsid w:val="00894405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74CEE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7762A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-bnnK86U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UC6-gCpAK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6070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2024-01-19T23:39:00Z</dcterms:created>
  <dcterms:modified xsi:type="dcterms:W3CDTF">2024-02-21T16:18:00Z</dcterms:modified>
</cp:coreProperties>
</file>