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ind w:left="284" w:firstLine="0"/>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21.02.2024     Фізична культура    Клас: 3-Б      Старікова Н.А.</w:t>
      </w:r>
    </w:p>
    <w:p w:rsidR="00000000" w:rsidDel="00000000" w:rsidP="00000000" w:rsidRDefault="00000000" w:rsidRPr="00000000" w14:paraId="00000002">
      <w:pPr>
        <w:spacing w:after="120" w:line="240" w:lineRule="auto"/>
        <w:ind w:left="284" w:firstLine="0"/>
        <w:rPr>
          <w:rFonts w:ascii="Times New Roman" w:cs="Times New Roman" w:eastAsia="Times New Roman" w:hAnsi="Times New Roman"/>
          <w:b w:val="1"/>
          <w:i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b w:val="1"/>
          <w:color w:val="c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Скакалочка». Організаційні вправи. Різновиди ходьби та бігу. ЗРВ із гімнастичними палицями. Перекиди. Метання. Розвиток сили. Рухлива гра «Вудка».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4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Завдання уроку</w:t>
      </w:r>
    </w:p>
    <w:bookmarkStart w:colFirst="0" w:colLast="0" w:name="2et92p0" w:id="4"/>
    <w:bookmarkEnd w:id="4"/>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36"/>
        </w:tabs>
        <w:spacing w:after="120" w:before="0" w:line="240" w:lineRule="auto"/>
        <w:ind w:left="0" w:right="0" w:firstLine="96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Повторити елементи акробатики: два перекиди вперед злито.</w:t>
      </w:r>
    </w:p>
    <w:bookmarkStart w:colFirst="0" w:colLast="0" w:name="tyjcwt" w:id="5"/>
    <w:bookmarkEnd w:id="5"/>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Вправляти у кидках м’яча у стіну із положення стоячи спиною до стіни, повертаючись праворуч (ліворуч), з наступним його ловінням.</w:t>
      </w:r>
    </w:p>
    <w:bookmarkStart w:colFirst="0" w:colLast="0" w:name="3dy6vkm" w:id="6"/>
    <w:bookmarkEnd w:id="6"/>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сили підніманням прямих ніг до кута 90 град. у положенні лежачи на спині.</w:t>
      </w:r>
    </w:p>
    <w:bookmarkStart w:colFirst="0" w:colLast="0" w:name="1t3h5sf" w:id="7"/>
    <w:bookmarkEnd w:id="7"/>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спритності, швидкості реакції, координації рухів рухливою грою «Вудка».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80" w:right="0" w:hanging="34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Інвентар: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музичний програвач, свисток, каремати, мати, малі м’ячі, гімнастичні палиці, скакалка.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4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Сюжет уроку</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Скакає вона лісом, а назустріч їй заєць. «Скакалко, скакалко, я через тебе пострибаю!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Скакає вона лісом, а назустріч їй вовк, який працював цілими днями: «Скакалко, я тебе продам, отримаю гроші й куплю собі тенісні кульки. В обідню перерву на свіжому повітрі буду грати в теніс». Скакалка відповідає: «Не продавай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зайця утекла й від тебе піду». Скакалка поскакала далі. Тільки вовк її й бачив.</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Іде скакалка далі, а їй назустріч лисиця. Вона й говорить скакалці улесливо: «Привіт, рідна! Мої діти прагнуть займатися спортом. Спортзала у них є, а от скакалки немає. Ходімо зі мною?» Тільки скакалка хотіла їй розповісти свою історію, але лисиця не схотіла її слухати. Вони почали голосно сперечатися й розбудили 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навчилися в спортивній залі. Побачивши це, скакалка вирішила не тікати. «Добре, лисенята! Допоможу я вам стати сильними, спритними й витривалими!»</w:t>
      </w:r>
    </w:p>
    <w:p w:rsidR="00000000" w:rsidDel="00000000" w:rsidP="00000000" w:rsidRDefault="00000000" w:rsidRPr="00000000" w14:paraId="0000000F">
      <w:pPr>
        <w:spacing w:after="120" w:line="240" w:lineRule="auto"/>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ХІД УРОКУ</w:t>
      </w:r>
    </w:p>
    <w:bookmarkStart w:colFirst="0" w:colLast="0" w:name="4d34og8" w:id="8"/>
    <w:bookmarkEnd w:id="8"/>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1"/>
        </w:tabs>
        <w:spacing w:after="120" w:before="0" w:line="240" w:lineRule="auto"/>
        <w:ind w:left="0" w:right="0" w:firstLine="0"/>
        <w:jc w:val="left"/>
        <w:rPr>
          <w:rFonts w:ascii="Times New Roman" w:cs="Times New Roman" w:eastAsia="Times New Roman" w:hAnsi="Times New Roman"/>
          <w:b w:val="1"/>
          <w:i w:val="1"/>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highlight w:val="white"/>
          <w:u w:val="none"/>
          <w:vertAlign w:val="baseline"/>
          <w:rtl w:val="0"/>
        </w:rPr>
        <w:t xml:space="preserve">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ПІДГОТОВЧА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12—15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12">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13">
      <w:pPr>
        <w:spacing w:after="120" w:line="240" w:lineRule="auto"/>
        <w:ind w:left="-567" w:firstLine="567"/>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 Шикування у шеренгу. Організаційні вправи.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Різновиди ходьби та бігу:</w:t>
      </w:r>
      <w:r w:rsidDel="00000000" w:rsidR="00000000" w:rsidRPr="00000000">
        <w:rPr>
          <w:rFonts w:ascii="Georgia" w:cs="Georgia" w:eastAsia="Georgia" w:hAnsi="Georgia"/>
          <w:b w:val="0"/>
          <w:i w:val="0"/>
          <w:smallCaps w:val="0"/>
          <w:strike w:val="0"/>
          <w:color w:val="231f2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https://www.youtube.com/watch?v=2GbDcPze4bA</w:t>
        </w:r>
      </w:hyperlink>
      <w:r w:rsidDel="00000000" w:rsidR="00000000" w:rsidRPr="00000000">
        <w:rPr>
          <w:rtl w:val="0"/>
        </w:rPr>
      </w:r>
    </w:p>
    <w:bookmarkStart w:colFirst="0" w:colLast="0" w:name="2s8eyo1" w:id="9"/>
    <w:bookmarkEnd w:id="9"/>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(10 с);</w:t>
      </w:r>
    </w:p>
    <w:bookmarkStart w:colFirst="0" w:colLast="0" w:name="17dp8vu" w:id="10"/>
    <w:bookmarkEnd w:id="10"/>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носках, руки вгору (15 с);</w:t>
      </w:r>
    </w:p>
    <w:bookmarkStart w:colFirst="0" w:colLast="0" w:name="3rdcrjn" w:id="11"/>
    <w:bookmarkEnd w:id="11"/>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26in1rg" w:id="12"/>
    <w:bookmarkEnd w:id="12"/>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п’ятах, руки за голову (15 с);</w:t>
      </w:r>
    </w:p>
    <w:bookmarkStart w:colFirst="0" w:colLast="0" w:name="lnxbz9" w:id="13"/>
    <w:bookmarkEnd w:id="13"/>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35nkun2" w:id="14"/>
    <w:bookmarkEnd w:id="14"/>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випадами вперед з поворотом тулуба праворуч, ліворуч, руки на пояс (20 с);</w:t>
      </w:r>
    </w:p>
    <w:bookmarkStart w:colFirst="0" w:colLast="0" w:name="1ksv4uv" w:id="15"/>
    <w:bookmarkEnd w:id="15"/>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44sinio" w:id="16"/>
    <w:bookmarkEnd w:id="16"/>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перекатним кроком (15 с);</w:t>
      </w:r>
    </w:p>
    <w:bookmarkStart w:colFirst="0" w:colLast="0" w:name="2jxsxqh" w:id="17"/>
    <w:bookmarkEnd w:id="17"/>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z337ya" w:id="18"/>
    <w:bookmarkEnd w:id="18"/>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біг «змійкою» або по діагоналі (1 хв);</w:t>
      </w:r>
    </w:p>
    <w:bookmarkStart w:colFirst="0" w:colLast="0" w:name="3j2qqm3" w:id="19"/>
    <w:bookmarkEnd w:id="19"/>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(15 с).</w:t>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Стежити за диханням та за правильністю виконання.</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4.Перешикування на 1—2 (1—3)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(для утворення двох (трьох) шеренг).</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 Комплекс ЗРВ із гімнастичними палицями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https://www.youtube.com/watch?v=92yf9hF6I8Y</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tl w:val="0"/>
        </w:rPr>
      </w:r>
    </w:p>
    <w:bookmarkStart w:colFirst="0" w:colLast="0" w:name="1y810tw" w:id="20"/>
    <w:bookmarkEnd w:id="20"/>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 — підняти палицю вгору, по-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дивитися на неї; 2 — в. п.</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Спина пряма, темп виконання помірний (8 р.).</w:t>
        <w:tab/>
      </w:r>
    </w:p>
    <w:bookmarkStart w:colFirst="0" w:colLast="0" w:name="4i7ojhp" w:id="21"/>
    <w:bookmarkEnd w:id="21"/>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9"/>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верхній хват за кінці. 1—2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піднімаючи палицю вгору, викрут назад, руки прямі; 3—4 — в. 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Сполучати рухи з диханням (8 р.)</w:t>
      </w:r>
    </w:p>
    <w:bookmarkStart w:colFirst="0" w:colLast="0" w:name="2xcytpi" w:id="22"/>
    <w:bookmarkEnd w:id="22"/>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вертикально одним кінцем на підлозі, руки на верхньому кінці палиці. 1 — швидко підняти руки вгору з опле- ском над головою; 2 — в. п.</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палицю тримати вертикально, не даючи палиці впасти (10 р.). Темп виконання швидкий.</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77"/>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w:t>
        <w:tab/>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1—2 — нахил уперед, водночас підняти руки вперед, глянути на руки; 3—4 — в. п.</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потягнутися вперед (8 р.)</w:t>
      </w:r>
    </w:p>
    <w:bookmarkStart w:colFirst="0" w:colLast="0" w:name="1ci93xb" w:id="23"/>
    <w:bookmarkEnd w:id="23"/>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9"/>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руки вгору, палиця горизонтально. 1 — підня-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094"/>
          <w:tab w:val="left" w:leader="none" w:pos="416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ти</w:t>
        <w:tab/>
        <w:t xml:space="preserve">зігнуту ногу, водночас палицю опустити на коліно; 2 — в. п.</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Вправу тричі виконати однією ногою, потім — другою. Носок піднятої ноги  відтягнути, опорна нога пряма.</w:t>
      </w:r>
    </w:p>
    <w:bookmarkStart w:colFirst="0" w:colLast="0" w:name="3whwml4" w:id="24"/>
    <w:bookmarkEnd w:id="24"/>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В. п. — стоячи на колінах, палиця позаду в прямих руках. 1 — прогнутися назад, торкнутися п’ят — видих; 2 — в. п. — вдих.</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Голову не опускати (8 р.).</w:t>
      </w:r>
    </w:p>
    <w:bookmarkStart w:colFirst="0" w:colLast="0" w:name="2bn6wsx" w:id="25"/>
    <w:bookmarkEnd w:id="25"/>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сидячи, ноги зігнути перед палицею, що лежить на підлозі, руки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404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w:t>
        <w:tab/>
        <w:t xml:space="preserve">упорі позаду. 1— перенести ноги через палицю, випрямити їх — вдих.</w:t>
      </w:r>
    </w:p>
    <w:bookmarkStart w:colFirst="0" w:colLast="0" w:name="qsh70q" w:id="26"/>
    <w:bookmarkEnd w:id="26"/>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Відновити дихання після виконання стрибків.</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ІІ. ОСНОВНА ЧАСТИНА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17—20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Акробатика: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два перекиди вперед злито</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https://www.youtube.com/watch?v=59S5KymNUvM</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3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0560" cy="81661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48056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 w:val="right" w:leader="none" w:pos="3787"/>
          <w:tab w:val="left" w:leader="none" w:pos="3990"/>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Техніка виконання.</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З упору присівши, випрямляючи ноги, перенести масу тіла на руки. Після першого перекиду, що виконується трохи енергійніше, ніж зазвичай, поставити руки на підлогу й, не затримуючись, виконати другий перекид.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Послідовність навчання:</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w:t>
        <w:tab/>
        <w:t xml:space="preserve">З упору присівши перекид уперед в упор присівши.</w:t>
      </w:r>
    </w:p>
    <w:bookmarkStart w:colFirst="0" w:colLast="0" w:name="3as4poj" w:id="27"/>
    <w:bookmarkEnd w:id="27"/>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2.З упору присівши перекид уперед в упор присівши й стрибок угору.</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3.З упору присівши два перекиди вперед в упор присівши.</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Типові помилки:</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1.Зупинка між перекидами.</w:t>
      </w:r>
    </w:p>
    <w:bookmarkStart w:colFirst="0" w:colLast="0" w:name="1pxezwc" w:id="28"/>
    <w:bookmarkEnd w:id="28"/>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2.Помилки, типові під час виконання перекиду вперед.</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2. Метання: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кидки м’яча у стіну із в. п. стоячи спиною до стіни, повертаючись праворуч (ліворуч), із наступним його ловінням.</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Розвиток сили: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піднімання прямих ніг до кута 90 град. у в. п. лежачи на спині</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https://www.youtube.com/watch?v=ulshVtgoS30</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Виконувати на матах. Руки вздовж тулуба. Дівчата — 10 р., хлопці — 15 р. Дихання не затримувати. Ноги напружені, носки натягнуті.</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4.Рухлива гра «Вудка»</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Учні утворюють коло обличчям до центру. Відстань між ними — 1—2 кроки. Ведучий стоїть у центрі та крутить скакалку («вудочку») так, щоб вона ковзала по підлозі під ногами учнів. Діти стрибають, а кого «вудочка» зачепить — той залишає гру.</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ІІІ. ЗАКЛЮЧНА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3—5 хв</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Вправа-гра «Квітка Добра» з елементами йога-терапії</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20"/>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Діти мають витягнути руки вперед долонями вгору і заплющити очі. Намалюйте подумки Квітку Добра, Гарного Настрою, Добрих Справ. Покладіть її </w:t>
        <w:tab/>
        <w:t xml:space="preserve"> у долоньки. Відчуйте, як вона зігріває вас, ваші руки, тіло, душу. Від неї лине запашний аромат. Звучить приємна музика. Вам хочеться її почути. Помістіть  усе добро цієї квітки у своє серце. Відчуваєте, як добро квітки входить у вас, додає вам сили, радості, здоров’я, щастя, мирного життя.</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«Зоодискотека» </w:t>
      </w:r>
      <w:hyperlink r:id="rId12">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https://www.youtube.com/watch?v=bUKs6Ft5xCM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Організаційні вправи.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уроку.</w:t>
      </w:r>
      <w:r w:rsidDel="00000000" w:rsidR="00000000" w:rsidRPr="00000000">
        <w:rPr>
          <w:rtl w:val="0"/>
        </w:rPr>
      </w:r>
    </w:p>
    <w:p w:rsidR="00000000" w:rsidDel="00000000" w:rsidP="00000000" w:rsidRDefault="00000000" w:rsidRPr="00000000" w14:paraId="0000004E">
      <w:pPr>
        <w:spacing w:after="120" w:line="240" w:lineRule="auto"/>
        <w:rPr>
          <w:rFonts w:ascii="Times New Roman" w:cs="Times New Roman" w:eastAsia="Times New Roman" w:hAnsi="Times New Roman"/>
          <w:b w:val="1"/>
          <w:i w:val="1"/>
          <w:color w:val="0000cc"/>
          <w:sz w:val="44"/>
          <w:szCs w:val="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16704</wp:posOffset>
            </wp:positionH>
            <wp:positionV relativeFrom="paragraph">
              <wp:posOffset>-1152</wp:posOffset>
            </wp:positionV>
            <wp:extent cx="6297775" cy="2575249"/>
            <wp:effectExtent b="0" l="0" r="0" t="0"/>
            <wp:wrapNone/>
            <wp:docPr descr="C:\Users\I\Downloads\0200llra-ddcb-779x446.jpg" id="1" name="image1.jpg"/>
            <a:graphic>
              <a:graphicData uri="http://schemas.openxmlformats.org/drawingml/2006/picture">
                <pic:pic>
                  <pic:nvPicPr>
                    <pic:cNvPr descr="C:\Users\I\Downloads\0200llra-ddcb-779x446.jpg" id="0" name="image1.jpg"/>
                    <pic:cNvPicPr preferRelativeResize="0"/>
                  </pic:nvPicPr>
                  <pic:blipFill>
                    <a:blip r:embed="rId13"/>
                    <a:srcRect b="16193" l="0" r="-1354" t="11392"/>
                    <a:stretch>
                      <a:fillRect/>
                    </a:stretch>
                  </pic:blipFill>
                  <pic:spPr>
                    <a:xfrm>
                      <a:off x="0" y="0"/>
                      <a:ext cx="6297775" cy="2575249"/>
                    </a:xfrm>
                    <a:prstGeom prst="rect"/>
                    <a:ln/>
                  </pic:spPr>
                </pic:pic>
              </a:graphicData>
            </a:graphic>
          </wp:anchor>
        </w:drawing>
      </w:r>
    </w:p>
    <w:p w:rsidR="00000000" w:rsidDel="00000000" w:rsidP="00000000" w:rsidRDefault="00000000" w:rsidRPr="00000000" w14:paraId="0000004F">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0">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1">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2">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3">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4">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5">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tl w:val="0"/>
        </w:rPr>
        <w:t xml:space="preserve">Спорт – це сила, що дає всім дітям крила!</w:t>
      </w:r>
    </w:p>
    <w:sectPr>
      <w:pgSz w:h="16838" w:w="11906" w:orient="portrait"/>
      <w:pgMar w:bottom="1134" w:top="851"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b w:val="0"/>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lshVtgoS30" TargetMode="External"/><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hyperlink" Target="https://www.youtube.com/watch?v=bUKs6Ft5xC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9S5KymNUvM"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92yf9hF6I8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