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00DB6342">
        <w:rPr>
          <w:rFonts w:ascii="Times New Roman" w:eastAsia="Calibri" w:hAnsi="Times New Roman" w:cs="Times New Roman"/>
          <w:sz w:val="24"/>
          <w:szCs w:val="24"/>
        </w:rPr>
        <w:t xml:space="preserve"> 30.11.</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DB6342" w:rsidRDefault="00A11DC7" w:rsidP="00D418D6">
      <w:pPr>
        <w:spacing w:after="0" w:line="240" w:lineRule="auto"/>
        <w:rPr>
          <w:rFonts w:ascii="Times New Roman" w:hAnsi="Times New Roman" w:cs="Times New Roman"/>
          <w:sz w:val="24"/>
          <w:szCs w:val="24"/>
        </w:rPr>
      </w:pPr>
      <w:r w:rsidRPr="00A11DC7">
        <w:rPr>
          <w:rFonts w:ascii="Times New Roman" w:eastAsia="Calibri" w:hAnsi="Times New Roman" w:cs="Times New Roman"/>
          <w:b/>
          <w:sz w:val="24"/>
          <w:szCs w:val="24"/>
          <w:lang w:eastAsia="ru-RU"/>
        </w:rPr>
        <w:t xml:space="preserve">Тема: </w:t>
      </w:r>
      <w:r w:rsidRPr="00DB6342">
        <w:rPr>
          <w:rFonts w:ascii="Times New Roman" w:hAnsi="Times New Roman" w:cs="Times New Roman"/>
          <w:sz w:val="24"/>
          <w:szCs w:val="24"/>
        </w:rPr>
        <w:t xml:space="preserve">Організаційні вправи , </w:t>
      </w:r>
      <w:proofErr w:type="spellStart"/>
      <w:r w:rsidRPr="00DB6342">
        <w:rPr>
          <w:rFonts w:ascii="Times New Roman" w:hAnsi="Times New Roman" w:cs="Times New Roman"/>
          <w:sz w:val="24"/>
          <w:szCs w:val="24"/>
        </w:rPr>
        <w:t>загальнорозвивальні</w:t>
      </w:r>
      <w:proofErr w:type="spellEnd"/>
      <w:r w:rsidRPr="00DB6342">
        <w:rPr>
          <w:rFonts w:ascii="Times New Roman" w:hAnsi="Times New Roman" w:cs="Times New Roman"/>
          <w:sz w:val="24"/>
          <w:szCs w:val="24"/>
        </w:rPr>
        <w:t xml:space="preserve"> вправи. Різновиди ходьби. Різновиди бігу. Танцювальні кроки «Полька на місці». Рухливі ігри «Білі ведмеді».</w:t>
      </w:r>
    </w:p>
    <w:p w:rsidR="00A11DC7" w:rsidRPr="00DB6342" w:rsidRDefault="00A11DC7" w:rsidP="00D418D6">
      <w:pPr>
        <w:spacing w:after="0" w:line="240" w:lineRule="auto"/>
        <w:jc w:val="center"/>
        <w:rPr>
          <w:rFonts w:ascii="Times New Roman" w:eastAsia="Calibri" w:hAnsi="Times New Roman" w:cs="Times New Roman"/>
          <w:b/>
          <w:sz w:val="28"/>
          <w:szCs w:val="28"/>
          <w:lang w:eastAsia="ru-RU"/>
        </w:rPr>
      </w:pPr>
      <w:r w:rsidRPr="00DB6342">
        <w:rPr>
          <w:rFonts w:ascii="Times New Roman" w:eastAsia="Calibri" w:hAnsi="Times New Roman" w:cs="Times New Roman"/>
          <w:b/>
          <w:sz w:val="28"/>
          <w:szCs w:val="28"/>
          <w:lang w:eastAsia="ru-RU"/>
        </w:rPr>
        <w:t>Хід уроку</w:t>
      </w:r>
    </w:p>
    <w:p w:rsidR="00A11DC7" w:rsidRPr="00DB6342" w:rsidRDefault="00A11DC7" w:rsidP="00A11DC7">
      <w:pPr>
        <w:spacing w:after="0" w:line="240" w:lineRule="auto"/>
        <w:ind w:firstLine="708"/>
        <w:rPr>
          <w:rFonts w:ascii="Times New Roman" w:eastAsia="Calibri" w:hAnsi="Times New Roman" w:cs="Times New Roman"/>
          <w:b/>
          <w:sz w:val="28"/>
          <w:szCs w:val="28"/>
          <w:lang w:eastAsia="ru-RU"/>
        </w:rPr>
      </w:pPr>
      <w:r w:rsidRPr="00DB6342">
        <w:rPr>
          <w:rFonts w:ascii="Times New Roman" w:eastAsia="Calibri" w:hAnsi="Times New Roman" w:cs="Times New Roman"/>
          <w:b/>
          <w:sz w:val="28"/>
          <w:szCs w:val="28"/>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DB6342" w:rsidRDefault="00A11DC7" w:rsidP="00A11DC7">
      <w:pPr>
        <w:spacing w:after="0" w:line="240" w:lineRule="auto"/>
        <w:rPr>
          <w:rFonts w:ascii="Times New Roman" w:eastAsia="Calibri" w:hAnsi="Times New Roman" w:cs="Times New Roman"/>
          <w:b/>
          <w:color w:val="00B050"/>
          <w:sz w:val="28"/>
          <w:szCs w:val="28"/>
          <w:lang w:eastAsia="ru-RU"/>
        </w:rPr>
      </w:pPr>
    </w:p>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A11DC7" w:rsidRDefault="00DB6342" w:rsidP="00701423">
      <w:pPr>
        <w:spacing w:after="0" w:line="240" w:lineRule="auto"/>
        <w:rPr>
          <w:rFonts w:ascii="Times New Roman" w:eastAsia="Calibri" w:hAnsi="Times New Roman" w:cs="Times New Roman"/>
          <w:b/>
          <w:sz w:val="28"/>
          <w:szCs w:val="28"/>
        </w:rPr>
      </w:pPr>
      <w:hyperlink r:id="rId4" w:history="1">
        <w:r w:rsidR="00701423" w:rsidRPr="00E63A7E">
          <w:rPr>
            <w:rStyle w:val="a3"/>
            <w:rFonts w:ascii="Times New Roman" w:eastAsia="Calibri" w:hAnsi="Times New Roman" w:cs="Times New Roman"/>
            <w:b/>
            <w:sz w:val="28"/>
            <w:szCs w:val="28"/>
          </w:rPr>
          <w:t>https://www.youtube.com/watch?v=Cp6JmkqCQfI</w:t>
        </w:r>
      </w:hyperlink>
    </w:p>
    <w:p w:rsidR="00701423" w:rsidRPr="00A11DC7" w:rsidRDefault="00701423"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DB6342" w:rsidRDefault="00A11DC7" w:rsidP="00A11DC7">
      <w:pPr>
        <w:spacing w:after="0" w:line="240" w:lineRule="auto"/>
        <w:rPr>
          <w:rFonts w:ascii="Times New Roman" w:eastAsia="Calibri" w:hAnsi="Times New Roman" w:cs="Times New Roman"/>
          <w:b/>
          <w:sz w:val="28"/>
          <w:szCs w:val="28"/>
        </w:rPr>
      </w:pPr>
      <w:r w:rsidRPr="00A11DC7">
        <w:rPr>
          <w:rFonts w:ascii="Times New Roman" w:eastAsia="Calibri" w:hAnsi="Times New Roman" w:cs="Times New Roman"/>
          <w:b/>
          <w:sz w:val="28"/>
          <w:szCs w:val="28"/>
        </w:rPr>
        <w:t xml:space="preserve">- </w:t>
      </w:r>
      <w:r w:rsidRPr="00DB6342">
        <w:rPr>
          <w:rFonts w:ascii="Times New Roman" w:eastAsia="Calibri" w:hAnsi="Times New Roman" w:cs="Times New Roman"/>
          <w:b/>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A11DC7" w:rsidRDefault="00DB6342" w:rsidP="00A11DC7">
      <w:pPr>
        <w:spacing w:after="0" w:line="240" w:lineRule="auto"/>
        <w:rPr>
          <w:rFonts w:ascii="Times New Roman" w:eastAsia="Calibri" w:hAnsi="Times New Roman" w:cs="Times New Roman"/>
          <w:b/>
          <w:sz w:val="28"/>
          <w:szCs w:val="28"/>
        </w:rPr>
      </w:pPr>
      <w:hyperlink r:id="rId5" w:history="1">
        <w:r w:rsidR="00701423" w:rsidRPr="00E63A7E">
          <w:rPr>
            <w:rStyle w:val="a3"/>
            <w:rFonts w:ascii="Times New Roman" w:eastAsia="Calibri" w:hAnsi="Times New Roman" w:cs="Times New Roman"/>
            <w:b/>
            <w:sz w:val="28"/>
            <w:szCs w:val="28"/>
          </w:rPr>
          <w:t>https://www.youtube.com/watch?v=R5CeN44bucA</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A11DC7" w:rsidRDefault="00DB6342" w:rsidP="00A11DC7">
      <w:pPr>
        <w:spacing w:after="0" w:line="240" w:lineRule="auto"/>
        <w:rPr>
          <w:rFonts w:ascii="Times New Roman" w:eastAsia="Calibri" w:hAnsi="Times New Roman" w:cs="Times New Roman"/>
          <w:b/>
          <w:sz w:val="28"/>
          <w:szCs w:val="28"/>
        </w:rPr>
      </w:pPr>
      <w:hyperlink r:id="rId6" w:history="1">
        <w:r w:rsidR="00701423" w:rsidRPr="00E63A7E">
          <w:rPr>
            <w:rStyle w:val="a3"/>
            <w:rFonts w:ascii="Times New Roman" w:eastAsia="Calibri" w:hAnsi="Times New Roman" w:cs="Times New Roman"/>
            <w:b/>
            <w:sz w:val="28"/>
            <w:szCs w:val="28"/>
          </w:rPr>
          <w:t>https://www.youtube.com/watch?v=quNOdv09vCI</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Pr="00D418D6"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A11DC7" w:rsidRDefault="00DB6342" w:rsidP="00A11DC7">
      <w:pPr>
        <w:spacing w:after="0" w:line="240" w:lineRule="auto"/>
        <w:rPr>
          <w:rFonts w:ascii="Times New Roman" w:eastAsia="Calibri" w:hAnsi="Times New Roman" w:cs="Times New Roman"/>
          <w:b/>
          <w:sz w:val="28"/>
          <w:szCs w:val="28"/>
        </w:rPr>
      </w:pPr>
      <w:hyperlink r:id="rId7" w:history="1">
        <w:r w:rsidR="00D418D6" w:rsidRPr="00E63A7E">
          <w:rPr>
            <w:rStyle w:val="a3"/>
            <w:rFonts w:ascii="Times New Roman" w:eastAsia="Calibri" w:hAnsi="Times New Roman" w:cs="Times New Roman"/>
            <w:b/>
            <w:sz w:val="28"/>
            <w:szCs w:val="28"/>
          </w:rPr>
          <w:t>https://www.youtube.com/watch?v=Gz7L9x4P3x4</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Pr="00DB6342" w:rsidRDefault="00A11DC7" w:rsidP="00A11DC7">
      <w:pPr>
        <w:spacing w:after="0" w:line="240" w:lineRule="auto"/>
        <w:rPr>
          <w:rFonts w:ascii="Times New Roman" w:eastAsia="Calibri" w:hAnsi="Times New Roman" w:cs="Times New Roman"/>
          <w:b/>
          <w:sz w:val="28"/>
          <w:szCs w:val="28"/>
        </w:rPr>
      </w:pPr>
      <w:r w:rsidRPr="00DB6342">
        <w:rPr>
          <w:rFonts w:ascii="Times New Roman" w:eastAsia="Calibri" w:hAnsi="Times New Roman" w:cs="Times New Roman"/>
          <w:b/>
          <w:sz w:val="28"/>
          <w:szCs w:val="28"/>
        </w:rPr>
        <w:t>Полька з підскоками</w:t>
      </w:r>
    </w:p>
    <w:p w:rsidR="00A11DC7" w:rsidRDefault="00DB6342" w:rsidP="00A11DC7">
      <w:pPr>
        <w:spacing w:after="0" w:line="240" w:lineRule="auto"/>
        <w:rPr>
          <w:rFonts w:ascii="Times New Roman" w:eastAsia="Calibri" w:hAnsi="Times New Roman" w:cs="Times New Roman"/>
          <w:b/>
          <w:sz w:val="28"/>
          <w:szCs w:val="28"/>
        </w:rPr>
      </w:pPr>
      <w:hyperlink r:id="rId8" w:history="1">
        <w:r w:rsidR="00D418D6" w:rsidRPr="00E63A7E">
          <w:rPr>
            <w:rStyle w:val="a3"/>
            <w:rFonts w:ascii="Times New Roman" w:eastAsia="Calibri" w:hAnsi="Times New Roman" w:cs="Times New Roman"/>
            <w:b/>
            <w:sz w:val="28"/>
            <w:szCs w:val="28"/>
          </w:rPr>
          <w:t>https://www.youtube.com/watch?v=v-RZleiPweQ</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Pr="00DB6342"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DB6342">
        <w:rPr>
          <w:rFonts w:ascii="Times New Roman" w:eastAsia="Times New Roman" w:hAnsi="Times New Roman" w:cs="Times New Roman"/>
          <w:b/>
          <w:i/>
          <w:iCs/>
          <w:sz w:val="28"/>
          <w:szCs w:val="28"/>
          <w:lang w:eastAsia="uk-UA"/>
        </w:rPr>
        <w:t>П</w:t>
      </w:r>
      <w:r w:rsidRPr="00DB6342">
        <w:rPr>
          <w:rFonts w:ascii="Times New Roman" w:eastAsia="Times New Roman" w:hAnsi="Times New Roman" w:cs="Times New Roman"/>
          <w:b/>
          <w:noProof/>
          <w:sz w:val="28"/>
          <w:szCs w:val="28"/>
          <w:lang w:val="ru-RU" w:eastAsia="ru-RU"/>
        </w:rPr>
        <w:drawing>
          <wp:anchor distT="0" distB="0" distL="114300" distR="114300" simplePos="0" relativeHeight="251659264" behindDoc="0" locked="0" layoutInCell="1" allowOverlap="0" wp14:anchorId="05BE53C1" wp14:editId="719FCDAB">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42">
        <w:rPr>
          <w:rFonts w:ascii="Times New Roman" w:eastAsia="Times New Roman" w:hAnsi="Times New Roman" w:cs="Times New Roman"/>
          <w:b/>
          <w:i/>
          <w:iCs/>
          <w:sz w:val="28"/>
          <w:szCs w:val="28"/>
          <w:lang w:eastAsia="uk-UA"/>
        </w:rPr>
        <w:t>ідготовка.</w:t>
      </w:r>
      <w:r w:rsidRPr="00DB6342">
        <w:rPr>
          <w:rFonts w:ascii="Times New Roman" w:eastAsia="Times New Roman" w:hAnsi="Times New Roman" w:cs="Times New Roman"/>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Pr="00DB6342" w:rsidRDefault="00FC1848" w:rsidP="00FC1848">
      <w:pPr>
        <w:spacing w:before="100" w:beforeAutospacing="1" w:after="100" w:afterAutospacing="1" w:line="240" w:lineRule="auto"/>
        <w:rPr>
          <w:rFonts w:ascii="Times New Roman" w:eastAsia="Times New Roman" w:hAnsi="Times New Roman" w:cs="Times New Roman"/>
          <w:b/>
          <w:sz w:val="28"/>
          <w:szCs w:val="28"/>
          <w:lang w:eastAsia="uk-UA"/>
        </w:rPr>
      </w:pPr>
      <w:r w:rsidRPr="00DB6342">
        <w:rPr>
          <w:rFonts w:ascii="Times New Roman" w:eastAsia="Times New Roman" w:hAnsi="Times New Roman" w:cs="Times New Roman"/>
          <w:b/>
          <w:i/>
          <w:iCs/>
          <w:sz w:val="28"/>
          <w:szCs w:val="28"/>
          <w:lang w:eastAsia="uk-UA"/>
        </w:rPr>
        <w:t>Зміст гри.</w:t>
      </w:r>
      <w:r w:rsidRPr="00DB6342">
        <w:rPr>
          <w:rFonts w:ascii="Times New Roman" w:eastAsia="Times New Roman" w:hAnsi="Times New Roman" w:cs="Times New Roman"/>
          <w:b/>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lastRenderedPageBreak/>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DB6342" w:rsidRDefault="00FC1848" w:rsidP="00FC1848">
      <w:pPr>
        <w:spacing w:before="100" w:beforeAutospacing="1" w:after="100" w:afterAutospacing="1" w:line="240" w:lineRule="auto"/>
        <w:rPr>
          <w:rFonts w:ascii="Times New Roman" w:eastAsia="Times New Roman" w:hAnsi="Times New Roman" w:cs="Times New Roman"/>
          <w:b/>
          <w:i/>
          <w:iCs/>
          <w:sz w:val="28"/>
          <w:szCs w:val="28"/>
          <w:lang w:eastAsia="uk-UA"/>
        </w:rPr>
      </w:pPr>
      <w:bookmarkStart w:id="0" w:name="_GoBack"/>
      <w:r w:rsidRPr="00DB6342">
        <w:rPr>
          <w:rFonts w:ascii="Times New Roman" w:eastAsia="Times New Roman" w:hAnsi="Times New Roman" w:cs="Times New Roman"/>
          <w:b/>
          <w:i/>
          <w:iCs/>
          <w:sz w:val="28"/>
          <w:szCs w:val="28"/>
          <w:lang w:eastAsia="uk-UA"/>
        </w:rPr>
        <w:t>Правила гри:</w:t>
      </w:r>
    </w:p>
    <w:bookmarkEnd w:id="0"/>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2A40C9"/>
    <w:rsid w:val="005A108E"/>
    <w:rsid w:val="00701423"/>
    <w:rsid w:val="0073071C"/>
    <w:rsid w:val="00A11DC7"/>
    <w:rsid w:val="00D418D6"/>
    <w:rsid w:val="00DB6342"/>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A672"/>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ZleiPweQ" TargetMode="External"/><Relationship Id="rId3" Type="http://schemas.openxmlformats.org/officeDocument/2006/relationships/webSettings" Target="webSettings.xml"/><Relationship Id="rId7" Type="http://schemas.openxmlformats.org/officeDocument/2006/relationships/hyperlink" Target="https://www.youtube.com/watch?v=Gz7L9x4P3x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uNOdv09vCI" TargetMode="External"/><Relationship Id="rId11" Type="http://schemas.openxmlformats.org/officeDocument/2006/relationships/theme" Target="theme/theme1.xml"/><Relationship Id="rId5" Type="http://schemas.openxmlformats.org/officeDocument/2006/relationships/hyperlink" Target="https://www.youtube.com/watch?v=R5CeN44bucA" TargetMode="External"/><Relationship Id="rId10" Type="http://schemas.openxmlformats.org/officeDocument/2006/relationships/fontTable" Target="fontTable.xml"/><Relationship Id="rId4" Type="http://schemas.openxmlformats.org/officeDocument/2006/relationships/hyperlink" Target="https://www.youtube.com/watch?v=Cp6JmkqCQfI"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2021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7</cp:revision>
  <dcterms:created xsi:type="dcterms:W3CDTF">2022-11-25T20:02:00Z</dcterms:created>
  <dcterms:modified xsi:type="dcterms:W3CDTF">2023-10-08T14:35:00Z</dcterms:modified>
</cp:coreProperties>
</file>