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Позакласне читання. Індійська народна казка "Фарбований шакал".</w:t>
      </w:r>
      <w:r w:rsidDel="00000000" w:rsidR="00000000" w:rsidRPr="00000000">
        <w:fldChar w:fldCharType="begin"/>
        <w:instrText xml:space="preserve"> HYPERLINK "https://youtu.be/9Kchm8scNdY?si=AioJxD2WX9KcRyn_"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"https://youtu.be/9Kchm8scNdY?si=AioJxD2WX9KcRyn_" </w:instrText>
        <w:fldChar w:fldCharType="separate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Розвивати навички самостійного опрацювання художнього твору; вчити робити висновки; удосконалювати вміння переказувати твір, обговорювати риси характеру головного героя.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Перегляньте відео за посиланням.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https://youtu.be/9Kchm8scNdY?si=AioJxD2WX9KcR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begin"/>
        <w:instrText xml:space="preserve"> HYPERLINK "https://youtu.be/9Kchm8scNdY?si=AioJxD2WX9KcRyn_" </w:instrText>
        <w:fldChar w:fldCharType="separate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Перекажіть китайську народну казку "Пензлик Маляна".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Схарактеризуйте образ головного героя твору.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та мети уроку.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«Фарбований Шакал» – казка, що входить до давньоіндійської збірки казок «Панчатантра».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line="560" w:lineRule="auto"/>
        <w:ind w:left="720" w:hanging="360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Що означає ця назва?  (</w:t>
      </w:r>
      <w:r w:rsidDel="00000000" w:rsidR="00000000" w:rsidRPr="00000000">
        <w:fldChar w:fldCharType="end"/>
      </w:r>
      <w:hyperlink r:id="rId7">
        <w:r w:rsidDel="00000000" w:rsidR="00000000" w:rsidRPr="00000000">
          <w:rPr>
            <w:i w:val="1"/>
            <w:color w:val="5b667f"/>
            <w:sz w:val="20"/>
            <w:szCs w:val="20"/>
            <w:highlight w:val="white"/>
            <w:rtl w:val="0"/>
          </w:rPr>
          <w:t xml:space="preserve">панча </w:t>
        </w:r>
      </w:hyperlink>
      <w:hyperlink r:id="rId8">
        <w:r w:rsidDel="00000000" w:rsidR="00000000" w:rsidRPr="00000000">
          <w:rPr>
            <w:color w:val="5b667f"/>
            <w:sz w:val="20"/>
            <w:szCs w:val="20"/>
            <w:highlight w:val="white"/>
            <w:rtl w:val="0"/>
          </w:rPr>
          <w:t xml:space="preserve">– </w:t>
        </w:r>
      </w:hyperlink>
      <w:hyperlink r:id="rId9">
        <w:r w:rsidDel="00000000" w:rsidR="00000000" w:rsidRPr="00000000">
          <w:rPr>
            <w:i w:val="1"/>
            <w:color w:val="5b667f"/>
            <w:sz w:val="20"/>
            <w:szCs w:val="20"/>
            <w:highlight w:val="white"/>
            <w:rtl w:val="0"/>
          </w:rPr>
          <w:t xml:space="preserve">п’ять , тантр – книга</w:t>
        </w:r>
      </w:hyperlink>
      <w:r w:rsidDel="00000000" w:rsidR="00000000" w:rsidRPr="00000000">
        <w:fldChar w:fldCharType="begin"/>
        <w:instrText xml:space="preserve"> HYPERLINK "https://youtu.be/9Kchm8scNdY?si=AioJxD2WX9KcRyn_" </w:instrText>
        <w:fldChar w:fldCharType="separate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line="560" w:lineRule="auto"/>
        <w:ind w:left="720" w:hanging="360"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Якою спільною метою об’єднані всі казки цієї збірки?  (</w:t>
      </w:r>
      <w:r w:rsidDel="00000000" w:rsidR="00000000" w:rsidRPr="00000000">
        <w:fldChar w:fldCharType="end"/>
      </w:r>
      <w:hyperlink r:id="rId10">
        <w:r w:rsidDel="00000000" w:rsidR="00000000" w:rsidRPr="00000000">
          <w:rPr>
            <w:i w:val="1"/>
            <w:color w:val="5b667f"/>
            <w:sz w:val="20"/>
            <w:szCs w:val="20"/>
            <w:highlight w:val="white"/>
            <w:rtl w:val="0"/>
          </w:rPr>
          <w:t xml:space="preserve">навчити людину бути мудрою</w:t>
        </w:r>
      </w:hyperlink>
      <w:r w:rsidDel="00000000" w:rsidR="00000000" w:rsidRPr="00000000">
        <w:fldChar w:fldCharType="begin"/>
        <w:instrText xml:space="preserve"> HYPERLINK "https://youtu.be/9Kchm8scNdY?si=AioJxD2WX9KcRyn_" </w:instrText>
        <w:fldChar w:fldCharType="separate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Сприйняття й засвоєння учнями навчального матеріалу.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Прослухайте казку " Фарбований шакал".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https://www.youtube.com/watch?v=xaDn5FRA</w:t>
        </w:r>
      </w:hyperlink>
      <w:r w:rsidDel="00000000" w:rsidR="00000000" w:rsidRPr="00000000">
        <w:fldChar w:fldCharType="begin"/>
        <w:instrText xml:space="preserve"> HYPERLINK "https://www.youtube.com/watch?v=xaDn5FRA7sc"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/>
      </w:pPr>
      <w:r w:rsidDel="00000000" w:rsidR="00000000" w:rsidRPr="00000000">
        <w:fldChar w:fldCharType="end"/>
      </w:r>
      <w:hyperlink r:id="rId12">
        <w:r w:rsidDel="00000000" w:rsidR="00000000" w:rsidRPr="00000000">
          <w:rPr>
            <w:color w:val="5b667f"/>
            <w:sz w:val="20"/>
            <w:szCs w:val="20"/>
            <w:highlight w:val="white"/>
            <w:rtl w:val="0"/>
          </w:rPr>
          <w:t xml:space="preserve">2. Ознайомтеся з презентаці</w:t>
        </w:r>
      </w:hyperlink>
      <w:r w:rsidDel="00000000" w:rsidR="00000000" w:rsidRPr="00000000">
        <w:rPr>
          <w:rtl w:val="0"/>
        </w:rPr>
        <w:t xml:space="preserve">єю.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https://docs.google.com/presentation/d/1cvCCMFo2wGoIGCVYQDGRC_VoJzEuxXYc/edit?usp=drivesdk&amp;ouid=106338007600503290327&amp;rtpof=true&amp;sd=tr</w:t>
        </w:r>
      </w:hyperlink>
      <w:r w:rsidDel="00000000" w:rsidR="00000000" w:rsidRPr="00000000">
        <w:fldChar w:fldCharType="begin"/>
        <w:instrText xml:space="preserve"> HYPERLINK "https://docs.google.com/presentation/d/1cvCCMFo2wGoIGCVYQDGRC_VoJzEuxXYc/edit?usp=drivesdk&amp;ouid=106338007600503290327&amp;rtpof=true&amp;sd=true"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/>
      </w:pPr>
      <w:r w:rsidDel="00000000" w:rsidR="00000000" w:rsidRPr="00000000">
        <w:fldChar w:fldCharType="end"/>
      </w:r>
      <w:hyperlink r:id="rId14">
        <w:r w:rsidDel="00000000" w:rsidR="00000000" w:rsidRPr="00000000">
          <w:rPr>
            <w:color w:val="5b667f"/>
            <w:sz w:val="20"/>
            <w:szCs w:val="20"/>
            <w:highlight w:val="white"/>
            <w:rtl w:val="0"/>
          </w:rPr>
          <w:t xml:space="preserve">3. Перегляньте мультимедійну презентацію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https://www.academia-nikolenko-5klas.com.ua/multimedijni-prezentatsiyi/indijska-narodna-kazka-farbovanij-shakal/</w:t>
        </w:r>
      </w:hyperlink>
      <w:r w:rsidDel="00000000" w:rsidR="00000000" w:rsidRPr="00000000">
        <w:fldChar w:fldCharType="begin"/>
        <w:instrText xml:space="preserve"> HYPERLINK "https://www.academia-nikolenko-5klas.com.ua/multimedijni-prezentatsiyi/indijska-narodna-kazka-farbovanij-shakal/"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"https://youtu.be/9Kchm8scNdY?si=AioJxD2WX9KcRyn_" </w:instrText>
        <w:fldChar w:fldCharType="separate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Закріплення вивченого матеріалу.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Продовжте речення.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Шакал потрапив до міста, бо (причина) …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За шакалом почали гнатися (свійські тварини) …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Синю фарбу шакал Чандарава знайшов (де) …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Побачивши дивну істоту синього кольору, мешканці лісу почали (дія)...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Чандарава оголосив себе в лісі (посада) …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Найкращі посади новоспечений керівник подарував (назвати звірів)...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Зі своєю ріднею шакал (поведінка) …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Чандарава виказав себе тим, що (дія) …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Звірі, виявивши, що шакал їх обманув (вчинок) …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Казка «Фарбований шакал» входить до відомої збірки (назва) …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Казка «Фарбований шакал має подібність із українською казкою(назва)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12. «Фарбований шакал» належить до (різновид казок) …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Складіть сенкан до образу шакала.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Підготувати усне повідомлення про відомих збирачів німецьких народних казок Якоба і Вільгельма Грімм.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5b667f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xaDn5FRA7sc" TargetMode="External"/><Relationship Id="rId10" Type="http://schemas.openxmlformats.org/officeDocument/2006/relationships/hyperlink" Target="https://youtu.be/9Kchm8scNdY?si=AioJxD2WX9KcRyn_" TargetMode="External"/><Relationship Id="rId13" Type="http://schemas.openxmlformats.org/officeDocument/2006/relationships/hyperlink" Target="https://docs.google.com/presentation/d/1cvCCMFo2wGoIGCVYQDGRC_VoJzEuxXYc/edit?usp=drivesdk&amp;ouid=106338007600503290327&amp;rtpof=true&amp;sd=true" TargetMode="External"/><Relationship Id="rId12" Type="http://schemas.openxmlformats.org/officeDocument/2006/relationships/hyperlink" Target="https://youtu.be/9Kchm8scNdY?si=AioJxD2WX9KcRyn_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9Kchm8scNdY?si=AioJxD2WX9KcRyn_" TargetMode="External"/><Relationship Id="rId15" Type="http://schemas.openxmlformats.org/officeDocument/2006/relationships/hyperlink" Target="https://www.academia-nikolenko-5klas.com.ua/multimedijni-prezentatsiyi/indijska-narodna-kazka-farbovanij-shakal/" TargetMode="External"/><Relationship Id="rId14" Type="http://schemas.openxmlformats.org/officeDocument/2006/relationships/hyperlink" Target="https://youtu.be/9Kchm8scNdY?si=AioJxD2WX9KcRyn_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9Kchm8scNdY?si=AioJxD2WX9KcRyn_" TargetMode="External"/><Relationship Id="rId7" Type="http://schemas.openxmlformats.org/officeDocument/2006/relationships/hyperlink" Target="https://youtu.be/9Kchm8scNdY?si=AioJxD2WX9KcRyn_" TargetMode="External"/><Relationship Id="rId8" Type="http://schemas.openxmlformats.org/officeDocument/2006/relationships/hyperlink" Target="https://youtu.be/9Kchm8scNdY?si=AioJxD2WX9KcRyn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