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Редьярд Кіплінг. " Мауглі". Яскравість характерів персонажів -тварин, утілення в них людських рис.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усвідомити багатство й різноманітність життєвого простору, відображеного у творі Кіплінга. Розвивати навички виразного читання, переказу прозового твору , визначення головних епізодів; уміння характеризувати персонажів із використанням цитатного матеріал; виховувати любов до природи.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Японська народна казка " Момотаро, або Хлопчик-Персик".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Перекажіть зміст твору( стор. 130-142).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https://drive.google.com/file/d/1O1MkBehgoImqLE5G6TVfskRe9QZFx1Z2/view?usp=drivesdk</w:t>
        </w:r>
      </w:hyperlink>
      <w:r w:rsidDel="00000000" w:rsidR="00000000" w:rsidRPr="00000000">
        <w:fldChar w:fldCharType="begin"/>
        <w:instrText xml:space="preserve"> HYPERLINK "https://drive.google.com/file/d/1O1MkBehgoImqLE5G6TVfskRe9QZFx1Z2/view?usp=drivesdk"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вікторина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https://docs.google.com/presentation/d/1kD07uz5dFDpPOcvYkaAZlbInFO3YurLt/edit?usp=drivesdk&amp;ouid=106338007600503290327&amp;rtpof=true&amp;sd=true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"https://docs.google.com/presentation/d/1kD07uz5dFDpPOcvYkaAZlbInFO3YurLt/edit?usp=drivesdk&amp;ouid=106338007600503290327&amp;rtpof=true&amp;sd=true"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стор. 142-147.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питання.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якими новими героями ми познайомилися?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 джунглях не поважали Бандер-Логів?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і як довів свою дружбу Мауглі?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Індійське народне прислів'я говорить: " Сила людини в її друзях". І це справді так. Маленьке, слабке, ніжне людське дитинча знайшло в джунглях друзів-звірів, які стали йому і батьками, і наставниками, і охоронцями та рятівниками.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Назвіть друзів і ворогів Мауглі.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Поєднайте назви тварин та їх імена( працюємо у зошитах).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Тигр      Акела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Ведмідь          Ракша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Пантера           Шер-Хан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Шакал            Багіра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Мати Вовчиця Каа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Слон. Табакі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Вожак Вовчої зграї. Балу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Пітон. Хаті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Доберіть означення-епітети до їхньої характеристики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Наприклад:   Ракша              Смілива, милосердна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Працюємо за презентацією: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https://docs.google.com/presentation/d/1Qtbs9G0kGNLARpqCpldvAp2CU_aYDBTS/edit?usp=drivesdk&amp;ouid=106338007600503290327&amp;rtpof=true&amp;sd=true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"https://docs.google.com/presentation/d/1Qtbs9G0kGNLARpqCpldvAp2CU_aYDBTS/edit?usp=drivesdk&amp;ouid=106338007600503290327&amp;rtpof=true&amp;sd=true"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*Дочитати повість-казку " Мауглі".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ст. 23-26. " Момотаро, або Хлопчик Персик".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 ( письмово).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речення, записавши слово/слова, якого/яких не вистачає в ньому, скориставшись підказками.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Закон Джунглів постановляє, що «Людина – це найслабша й най- менш захищена істота», тому її чіпати (тлумачення закону) …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 людське дитинча на Скелі Ради, крім матері Вовчиці, вступи- лися (хто) 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Найбільшим ворогом Мауглі був (хто) …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«Я, Людина, приніс сюди трохи Червоної Квітки, якої ви, мов со- баки, боїтеся!» Червоною Квіткою Мауглі назвав (що) 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Після Ради на Самотній скелі Мауглі прийняв рішення (яке) 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Закону Джунглів Мауглі навчав (хто) …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Не дотримувалося Закону Джунглів плем’я (яке) …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У порятунку Мауглі від жорстокого племені вирішальну роль зіг- рав (хто) …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«Дванадцять років я водив вас на лови і з ловів , і за цей час ніхто з вас не потрапив у пастку, нікого з вас не покалічено». Ці слова на- лежать (персонаж) …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Правила людей, які дуже дивували Мауглі (які саме) …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«Коли я прийду, то покладу на Скелю Ради Шер-Ханову шкуру». Ці слова належать (персонаж) …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реченні «Ледачі, дурні й жорстокі, вони розважаються своїми ротами і вбивають не заради їжі, а заради втіхи!» йдеться про (кого)...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1MkBehgoImqLE5G6TVfskRe9QZFx1Z2/view?usp=drivesdk" TargetMode="External"/><Relationship Id="rId7" Type="http://schemas.openxmlformats.org/officeDocument/2006/relationships/hyperlink" Target="https://docs.google.com/presentation/d/1kD07uz5dFDpPOcvYkaAZlbInFO3YurLt/edit?usp=drivesdk&amp;ouid=106338007600503290327&amp;rtpof=true&amp;sd=true" TargetMode="External"/><Relationship Id="rId8" Type="http://schemas.openxmlformats.org/officeDocument/2006/relationships/hyperlink" Target="https://docs.google.com/presentation/d/1Qtbs9G0kGNLARpqCpldvAp2CU_aYDBTS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