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Редьярд Кіплінг. "Мауглі". Закони джунглів і цінності людського життя. Ідея відповідальності людини за природний світ.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Познайомити учнів із законами джунглів, розкрити зміст головного Закону Джунглів; продемонструвати протиставлення світу джунглів і світу людей; вдосконалювати вміння працювати з текстом; розвивати навички зв'язного мовлення; виховувати любов до природи.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Китайська народна казка " Пензлик Маляна".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Переглянути експрес-урок, мультимедійну презентацію.( Електронний підручник. Ст.6.)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Розгадування кросворду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https://docs.google.com/document/d/1rpwqGWpE3AbcK31bQWXuPLwpQu9G--Hy/edit?usp=drivesdk&amp;ouid=106338007600503290327&amp;rtpof=true&amp;sd=true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"https://docs.google.com/document/d/1rpwqGWpE3AbcK31bQWXuPLwpQu9G--Hy/edit?usp=drivesdk&amp;ouid=106338007600503290327&amp;rtpof=true&amp;sd=true"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Схарактеризувати образ головного героя.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Закони джунглів. Що ж це за закони? Адже вони допомагають тварині вижити у найскладніших ситуаціях. Накопичуючи досвід існування в дикій природі, звірі передають його з покоління в покоління.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А чи всі в Джунглях дотримувалися Закону?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Словникова робота.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Закон - набір правил чи норм поведінки;    система правил, які треба виконувати.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Людські закони не дозволяють ні вбивати, ні кривдити собі подібних. У джунглях полювання дозволяється, але лише заради харчування. Інші закони звірині й людські — схожі: до слабких — жалість; малечі — захист; матері — повага й допомога; батько — годувальник і захисник родини; сила громади — в одному, сила одного — в громаді.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Тож і співається у вранішній пісні джунглів: «Спочинку доброго усім, Хто наш Закон шанує!»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Хоч повість Кіплінга «Мауглі» й казка, але її «звірині закони», «Закон Джунглів» нагадують нам про закони людські та обов’язки одне перед одним. І це робить твір ще цікавішим та повчальнішим.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2. Пригадайте!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ви знаєте закони джунглів?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із законів є головним?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всі звірі в джунглях дотримуються законів?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закони, на вашу думку, є найбільш справедливими?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закони були б доречними і у світі людей?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Порівняйте закони джунглів із законами, за якими живуть люди.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Переконайте Мауглі або залишитися з тваринами, або піти до   людей.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Доберіть 7—8 аргументів, щоб " переконати" його.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Перегляньте відео за посиланням.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https://youtube.com/watch?v=yrafNuyZgzY&amp;feature=shared</w:t>
        </w:r>
      </w:hyperlink>
      <w:r w:rsidDel="00000000" w:rsidR="00000000" w:rsidRPr="00000000">
        <w:fldChar w:fldCharType="begin"/>
        <w:instrText xml:space="preserve"> HYPERLINK "https://youtube.com/watch?v=yrafNuyZgzY&amp;feature=shared"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Працюємо за презентацією.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https://docs.google.com/presentation/d/16BjEkTMYJCrZb0IBM1MENyy2G3x0sUV4/edit?usp=drivesdk&amp;ouid=106338007600503290327&amp;rtpof=true&amp;sd=true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"https://docs.google.com/presentation/d/16BjEkTMYJCrZb0IBM1MENyy2G3x0sUV4/edit?usp=drivesdk&amp;ouid=106338007600503290327&amp;rtpof=true&amp;sd=true"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 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" Фарбований шакал".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Намалювати малюнок до твору "Мауглі"( за бажанням).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*Дайте ( письмово) відповідь на питання: " Чого навчає повість-казка Дж. Р. Кіплінга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Мауглі"? (7-8 речень).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pwqGWpE3AbcK31bQWXuPLwpQu9G--Hy/edit?usp=drivesdk&amp;ouid=106338007600503290327&amp;rtpof=true&amp;sd=true" TargetMode="External"/><Relationship Id="rId7" Type="http://schemas.openxmlformats.org/officeDocument/2006/relationships/hyperlink" Target="https://youtube.com/watch?v=yrafNuyZgzY&amp;feature=shared" TargetMode="External"/><Relationship Id="rId8" Type="http://schemas.openxmlformats.org/officeDocument/2006/relationships/hyperlink" Target="https://docs.google.com/presentation/d/16BjEkTMYJCrZb0IBM1MENyy2G3x0sUV4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