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4B94" w14:textId="7EEE68A9" w:rsidR="00FE4CE3" w:rsidRDefault="00FE4CE3" w:rsidP="00FE4CE3">
      <w:pPr>
        <w:widowControl w:val="0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10.04.2024</w:t>
      </w:r>
    </w:p>
    <w:p w14:paraId="1B3221E5" w14:textId="741E8E7B" w:rsidR="00FE4CE3" w:rsidRDefault="00FE4CE3" w:rsidP="00FE4CE3">
      <w:pPr>
        <w:widowControl w:val="0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5 клас</w:t>
      </w:r>
    </w:p>
    <w:p w14:paraId="534CF90C" w14:textId="6203EE3A" w:rsidR="00FE4CE3" w:rsidRDefault="00FE4CE3" w:rsidP="00FE4CE3">
      <w:pPr>
        <w:widowControl w:val="0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Основи </w:t>
      </w:r>
      <w:proofErr w:type="spellStart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здоров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</w:t>
      </w: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 я</w:t>
      </w:r>
    </w:p>
    <w:p w14:paraId="769F42B4" w14:textId="4B473BED" w:rsidR="00FE4CE3" w:rsidRPr="00FE4CE3" w:rsidRDefault="00FE4CE3" w:rsidP="00FE4CE3">
      <w:pPr>
        <w:widowControl w:val="0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Стрембицька</w:t>
      </w:r>
      <w:proofErr w:type="spellEnd"/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 Л.А.</w:t>
      </w:r>
    </w:p>
    <w:p w14:paraId="5EF06EC4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Безпека надворі. Екстремальні ситуації з незнайомцями.</w:t>
      </w:r>
    </w:p>
    <w:p w14:paraId="48D634BD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before="113" w:after="120" w:line="240" w:lineRule="auto"/>
        <w:ind w:left="737" w:hanging="560"/>
        <w:jc w:val="both"/>
        <w:rPr>
          <w:rFonts w:ascii="Times New Roman" w:eastAsia="Times New Roman" w:hAnsi="Times New Roman" w:cs="Myriad Pro"/>
          <w:i/>
          <w:i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/>
          <w:i/>
          <w:iCs/>
          <w:color w:val="000000"/>
          <w:sz w:val="28"/>
          <w:szCs w:val="28"/>
          <w:lang w:eastAsia="ru-RU"/>
        </w:rPr>
        <w:t>Мета уроку:</w:t>
      </w:r>
      <w:r w:rsidRPr="00FE4CE3">
        <w:rPr>
          <w:rFonts w:ascii="Cambria Math" w:eastAsia="Times New Roman" w:hAnsi="Cambria Math" w:cs="Cambria Math"/>
          <w:b/>
          <w:i/>
          <w:iCs/>
          <w:color w:val="000000"/>
          <w:sz w:val="28"/>
          <w:szCs w:val="28"/>
          <w:lang w:eastAsia="ru-RU"/>
        </w:rPr>
        <w:t> </w:t>
      </w:r>
      <w:r w:rsidRPr="00FE4CE3">
        <w:rPr>
          <w:rFonts w:ascii="Times New Roman" w:eastAsia="Times New Roman" w:hAnsi="Times New Roman" w:cs="Myriad Pro"/>
          <w:i/>
          <w:iCs/>
          <w:color w:val="000000"/>
          <w:sz w:val="28"/>
          <w:szCs w:val="28"/>
          <w:lang w:eastAsia="ru-RU"/>
        </w:rPr>
        <w:t>розглянути правила безпечної поведінки надворі; розвивати вміння учнів розрізняти безпечні та небезпечні ситуації (ігри, зустрічі з незнайомцями).</w:t>
      </w:r>
    </w:p>
    <w:p w14:paraId="3180929E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ind w:left="142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Тема нашого уроку екстремальні ситуації при спілкування з незнайомими людьми. Сьогодні на </w:t>
      </w:r>
      <w:proofErr w:type="spellStart"/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уроці</w:t>
      </w:r>
      <w:proofErr w:type="spellEnd"/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 ви дізнаєтеся про ризики під час перебування надворі без дорослих, про місця підвищеної  небезпеки надворі, про необхідність уникнення місць підвищеної небезпеки надворі, до кого і як можна звернутися по допомогу в разі небезпечної ситуації з незнайомцями.</w:t>
      </w:r>
    </w:p>
    <w:p w14:paraId="6DA56406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ind w:left="142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Проблемне запитання.</w:t>
      </w:r>
    </w:p>
    <w:p w14:paraId="7CFB36C8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— Чи можна заздалегідь передбачити можливі небезпеки?</w:t>
      </w:r>
    </w:p>
    <w:p w14:paraId="4C71998E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Minion Pro"/>
          <w:b/>
          <w:color w:val="000000"/>
          <w:sz w:val="28"/>
          <w:szCs w:val="28"/>
          <w:lang w:val="ru-RU" w:eastAsia="ru-RU"/>
        </w:rPr>
      </w:pPr>
      <w:proofErr w:type="spellStart"/>
      <w:r w:rsidRPr="00FE4CE3">
        <w:rPr>
          <w:rFonts w:ascii="Times New Roman" w:eastAsia="Times New Roman" w:hAnsi="Times New Roman" w:cs="Minion Pro"/>
          <w:b/>
          <w:color w:val="000000"/>
          <w:sz w:val="28"/>
          <w:szCs w:val="28"/>
          <w:lang w:val="ru-RU" w:eastAsia="ru-RU"/>
        </w:rPr>
        <w:t>Вправа</w:t>
      </w:r>
      <w:proofErr w:type="spellEnd"/>
      <w:r w:rsidRPr="00FE4CE3">
        <w:rPr>
          <w:rFonts w:ascii="Times New Roman" w:eastAsia="Times New Roman" w:hAnsi="Times New Roman" w:cs="Minion Pro"/>
          <w:b/>
          <w:color w:val="000000"/>
          <w:sz w:val="28"/>
          <w:szCs w:val="28"/>
          <w:lang w:val="ru-RU" w:eastAsia="ru-RU"/>
        </w:rPr>
        <w:t xml:space="preserve"> «М</w:t>
      </w:r>
      <w:r w:rsidRPr="00FE4CE3">
        <w:rPr>
          <w:rFonts w:ascii="Times New Roman" w:eastAsia="Times New Roman" w:hAnsi="Times New Roman" w:cs="Minion Pro"/>
          <w:b/>
          <w:color w:val="000000"/>
          <w:sz w:val="28"/>
          <w:szCs w:val="28"/>
          <w:lang w:eastAsia="ru-RU"/>
        </w:rPr>
        <w:t>і</w:t>
      </w:r>
      <w:proofErr w:type="spellStart"/>
      <w:r w:rsidRPr="00FE4CE3">
        <w:rPr>
          <w:rFonts w:ascii="Times New Roman" w:eastAsia="Times New Roman" w:hAnsi="Times New Roman" w:cs="Minion Pro"/>
          <w:b/>
          <w:color w:val="000000"/>
          <w:sz w:val="28"/>
          <w:szCs w:val="28"/>
          <w:lang w:val="ru-RU" w:eastAsia="ru-RU"/>
        </w:rPr>
        <w:t>крофон</w:t>
      </w:r>
      <w:proofErr w:type="spellEnd"/>
      <w:r w:rsidRPr="00FE4CE3">
        <w:rPr>
          <w:rFonts w:ascii="Times New Roman" w:eastAsia="Times New Roman" w:hAnsi="Times New Roman" w:cs="Minion Pro"/>
          <w:b/>
          <w:color w:val="000000"/>
          <w:sz w:val="28"/>
          <w:szCs w:val="28"/>
          <w:lang w:val="ru-RU" w:eastAsia="ru-RU"/>
        </w:rPr>
        <w:t>»</w:t>
      </w:r>
    </w:p>
    <w:p w14:paraId="3D1CC303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ви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розумієте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вислови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«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Надійся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не на силу, а на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розум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», «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Небезпека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знаходить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того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хто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її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шукає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»?</w:t>
      </w:r>
    </w:p>
    <w:p w14:paraId="13722F8C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</w:pP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Отже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ми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можемо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зробити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висновок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що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, 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небезпека</w:t>
      </w:r>
      <w:proofErr w:type="spellEnd"/>
      <w:proofErr w:type="gram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може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чекати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на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людину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будь – де.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Сучасне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місто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наповнене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джерелами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потенціальної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загрози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людини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.</w:t>
      </w:r>
    </w:p>
    <w:p w14:paraId="1E96BF17" w14:textId="20D56836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jc w:val="both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Етап засвоєння нових знань</w:t>
      </w:r>
    </w:p>
    <w:p w14:paraId="182D95CC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1.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Небезпечні місця в населеному пункті (мікрорайоні). (Робота в групах.)</w:t>
      </w:r>
    </w:p>
    <w:p w14:paraId="27D86EAE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Завдання групам:</w:t>
      </w:r>
    </w:p>
    <w:p w14:paraId="351ACC33" w14:textId="77777777" w:rsidR="00FE4CE3" w:rsidRPr="00FE4CE3" w:rsidRDefault="00FE4CE3" w:rsidP="00FE4CE3">
      <w:pPr>
        <w:widowControl w:val="0"/>
        <w:tabs>
          <w:tab w:val="left" w:pos="2320"/>
          <w:tab w:val="left" w:pos="2520"/>
        </w:tabs>
        <w:autoSpaceDE w:val="0"/>
        <w:autoSpaceDN w:val="0"/>
        <w:adjustRightInd w:val="0"/>
        <w:spacing w:after="0" w:line="240" w:lineRule="auto"/>
        <w:ind w:left="993" w:hanging="310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визначити небезпечні місця свого мікрорайону (населеного пункту) та обґрунтувати свою думку;</w:t>
      </w:r>
    </w:p>
    <w:p w14:paraId="601882D6" w14:textId="77777777" w:rsidR="00FE4CE3" w:rsidRPr="00FE4CE3" w:rsidRDefault="00FE4CE3" w:rsidP="00FE4CE3">
      <w:pPr>
        <w:widowControl w:val="0"/>
        <w:tabs>
          <w:tab w:val="left" w:pos="2320"/>
          <w:tab w:val="left" w:pos="2520"/>
        </w:tabs>
        <w:autoSpaceDE w:val="0"/>
        <w:autoSpaceDN w:val="0"/>
        <w:adjustRightInd w:val="0"/>
        <w:spacing w:after="0" w:line="240" w:lineRule="auto"/>
        <w:ind w:left="993" w:hanging="310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скласти перелік місць для безпечного відпочинку учнів.</w:t>
      </w:r>
    </w:p>
    <w:p w14:paraId="2760426E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2.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Особиста безпека на вулиці. (Пояснення, складання пам’ятки «Правила п’яти “Не”».)</w:t>
      </w:r>
    </w:p>
    <w:p w14:paraId="32E14503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Обговорення кожного правила, наведення прикладів, визначення наслідків недотримання правил.</w:t>
      </w:r>
    </w:p>
    <w:p w14:paraId="07214FC5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3.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Екстремальні ситуації з незнайомцями. (Робота в групах.)</w:t>
      </w:r>
    </w:p>
    <w:p w14:paraId="23FDFD94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 група: запрошення взяти участь у кінозйомці;</w:t>
      </w:r>
    </w:p>
    <w:p w14:paraId="61F5D567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 група: обіцянка подарувати цінну річ у чужій квартирі;</w:t>
      </w:r>
    </w:p>
    <w:p w14:paraId="2F08CAED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3 група: запрошення покататися на машині;</w:t>
      </w:r>
    </w:p>
    <w:p w14:paraId="7F5DBF42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4 група: гра на гроші.</w:t>
      </w:r>
    </w:p>
    <w:p w14:paraId="4A7F4D06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Завдання групам:</w:t>
      </w:r>
    </w:p>
    <w:p w14:paraId="10BAB760" w14:textId="77777777" w:rsidR="00FE4CE3" w:rsidRPr="00FE4CE3" w:rsidRDefault="00FE4CE3" w:rsidP="00FE4CE3">
      <w:pPr>
        <w:widowControl w:val="0"/>
        <w:tabs>
          <w:tab w:val="left" w:pos="2320"/>
          <w:tab w:val="left" w:pos="2520"/>
        </w:tabs>
        <w:autoSpaceDE w:val="0"/>
        <w:autoSpaceDN w:val="0"/>
        <w:adjustRightInd w:val="0"/>
        <w:spacing w:after="0" w:line="240" w:lineRule="auto"/>
        <w:ind w:left="993" w:hanging="310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визначити, у чому полягає небезпека ситуації;</w:t>
      </w:r>
    </w:p>
    <w:p w14:paraId="66198955" w14:textId="77777777" w:rsidR="00FE4CE3" w:rsidRPr="00FE4CE3" w:rsidRDefault="00FE4CE3" w:rsidP="00FE4CE3">
      <w:pPr>
        <w:widowControl w:val="0"/>
        <w:tabs>
          <w:tab w:val="left" w:pos="2320"/>
          <w:tab w:val="left" w:pos="2520"/>
        </w:tabs>
        <w:autoSpaceDE w:val="0"/>
        <w:autoSpaceDN w:val="0"/>
        <w:adjustRightInd w:val="0"/>
        <w:spacing w:after="0" w:line="240" w:lineRule="auto"/>
        <w:ind w:left="993" w:hanging="310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визначити, до кого можна звернутися в цій ситуації по допомогу, та скласти алгоритм дій для уникнення небезпеки;</w:t>
      </w:r>
    </w:p>
    <w:p w14:paraId="7CB66934" w14:textId="77777777" w:rsidR="00FE4CE3" w:rsidRPr="00FE4CE3" w:rsidRDefault="00FE4CE3" w:rsidP="00FE4CE3">
      <w:pPr>
        <w:widowControl w:val="0"/>
        <w:tabs>
          <w:tab w:val="left" w:pos="2320"/>
          <w:tab w:val="left" w:pos="2520"/>
        </w:tabs>
        <w:autoSpaceDE w:val="0"/>
        <w:autoSpaceDN w:val="0"/>
        <w:adjustRightInd w:val="0"/>
        <w:spacing w:after="0" w:line="240" w:lineRule="auto"/>
        <w:ind w:left="993" w:hanging="310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lastRenderedPageBreak/>
        <w:t>3)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визначити, як можна уникнути подібної ситуації.</w:t>
      </w:r>
    </w:p>
    <w:p w14:paraId="7CEEDC3C" w14:textId="0C793E0F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jc w:val="both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Узагальнення й закріплення знань</w:t>
      </w:r>
    </w:p>
    <w:p w14:paraId="7283DCCF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ind w:left="1276" w:hanging="567"/>
        <w:jc w:val="both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1.</w:t>
      </w:r>
      <w:r w:rsidRPr="00FE4CE3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 </w:t>
      </w: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Моделювання безпечної поведінки в небезпечних ситуаціях. (Робота в групах.)</w:t>
      </w:r>
    </w:p>
    <w:p w14:paraId="47BAEA82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Парні групи: моделювання поведінки з незнайомими людьми; непарні групи: відпрацьовування навичок відмови від ігор у небезпечних місцях.</w:t>
      </w:r>
    </w:p>
    <w:p w14:paraId="68C35A10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Завдання групам:</w:t>
      </w:r>
    </w:p>
    <w:p w14:paraId="2962F3AD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запропонувати небезпечну ситуацію;</w:t>
      </w:r>
    </w:p>
    <w:p w14:paraId="542B01D9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визначити алгоритм дій дитини в цій ситуації;</w:t>
      </w:r>
    </w:p>
    <w:p w14:paraId="10F2BF0C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3)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спрогнозувати наслідки недотримання безпечної поведінки;</w:t>
      </w:r>
    </w:p>
    <w:p w14:paraId="4B97E156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ind w:left="709"/>
        <w:jc w:val="both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2.</w:t>
      </w:r>
      <w:r w:rsidRPr="00FE4CE3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 </w:t>
      </w: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Відпрацьовування алгоритму безпечної поведінки в місцях великого скупчення людей.</w:t>
      </w:r>
    </w:p>
    <w:p w14:paraId="1CAC8001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«Знайди помилку». (Робота в парах.)</w:t>
      </w:r>
    </w:p>
    <w:p w14:paraId="20B75F16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Учні на окремих аркушах паперу записують правила безпечної поведінки в натовпі, але навмисно записують одне-два помилкових твердження. Потім учні обмінюються аркушами із сусідом по парті. Слід визначити помилки. Взаємоперевірка.</w:t>
      </w:r>
    </w:p>
    <w:p w14:paraId="35C795BA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0" w:hanging="361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«Рухаємося правильно».</w:t>
      </w:r>
    </w:p>
    <w:p w14:paraId="44C7C607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Практичну частину завдання слід відпрацювати на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уроці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фізкультури, а саме: проходження класу через вузький прохід (між матами), рух біля стіни, спроби піднятися з положення лежачи, захист голови та грудної клітки, допомога товаришу.</w:t>
      </w:r>
    </w:p>
    <w:p w14:paraId="39850C0E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after="0" w:line="276" w:lineRule="auto"/>
        <w:ind w:left="425"/>
        <w:jc w:val="both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u w:val="single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u w:val="single"/>
          <w:lang w:eastAsia="ru-RU"/>
        </w:rPr>
        <w:t>Доведіть, що ви знаєте.</w:t>
      </w:r>
    </w:p>
    <w:p w14:paraId="402C5080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after="0" w:line="276" w:lineRule="auto"/>
        <w:ind w:left="425"/>
        <w:jc w:val="both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Назвіть місця підвищеної небезпеки надворі.</w:t>
      </w:r>
    </w:p>
    <w:p w14:paraId="7F19090D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after="0" w:line="276" w:lineRule="auto"/>
        <w:ind w:left="425"/>
        <w:jc w:val="both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Які ви знаєте чинники ризику під час перебування надворі без дорослих?</w:t>
      </w:r>
    </w:p>
    <w:p w14:paraId="7E7D2DA8" w14:textId="77777777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after="0" w:line="276" w:lineRule="auto"/>
        <w:ind w:left="425"/>
        <w:jc w:val="both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Як поводитися з незнайомими людьми?</w:t>
      </w:r>
    </w:p>
    <w:p w14:paraId="6F9983C0" w14:textId="6AED02B5" w:rsidR="00FE4CE3" w:rsidRPr="00FE4CE3" w:rsidRDefault="00FE4CE3" w:rsidP="00FE4CE3">
      <w:pPr>
        <w:widowControl w:val="0"/>
        <w:tabs>
          <w:tab w:val="left" w:pos="240"/>
          <w:tab w:val="left" w:pos="500"/>
        </w:tabs>
        <w:autoSpaceDE w:val="0"/>
        <w:autoSpaceDN w:val="0"/>
        <w:adjustRightInd w:val="0"/>
        <w:spacing w:before="240" w:after="120" w:line="240" w:lineRule="auto"/>
        <w:ind w:left="425"/>
        <w:jc w:val="both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FE4CE3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Домашнє завдання.</w:t>
      </w:r>
    </w:p>
    <w:p w14:paraId="6F604319" w14:textId="77777777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Обговоріть з батьками та близькими людьми, про що ви дізналися        сьогодні на </w:t>
      </w:r>
      <w:proofErr w:type="spellStart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уроці</w:t>
      </w:r>
      <w:proofErr w:type="spellEnd"/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. </w:t>
      </w:r>
    </w:p>
    <w:p w14:paraId="5AFB1B14" w14:textId="33BEA2A1" w:rsidR="00FE4CE3" w:rsidRPr="00FE4CE3" w:rsidRDefault="00FE4CE3" w:rsidP="00FE4CE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FE4CE3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Разом складіть правила, що допоможуть вам убезпечитися від небезпек на дворі.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(3-4 правила)</w:t>
      </w:r>
    </w:p>
    <w:p w14:paraId="33086BA1" w14:textId="77777777" w:rsidR="0098110C" w:rsidRDefault="0098110C"/>
    <w:sectPr w:rsidR="009811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81"/>
    <w:rsid w:val="00140F81"/>
    <w:rsid w:val="00214789"/>
    <w:rsid w:val="005B1ACF"/>
    <w:rsid w:val="0098110C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1CA2"/>
  <w15:chartTrackingRefBased/>
  <w15:docId w15:val="{D529E336-BC97-456E-A3EB-4103A26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2084</Words>
  <Characters>1188</Characters>
  <Application>Microsoft Office Word</Application>
  <DocSecurity>0</DocSecurity>
  <Lines>9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2024-04-09T07:48:00Z</dcterms:created>
  <dcterms:modified xsi:type="dcterms:W3CDTF">2024-04-09T07:52:00Z</dcterms:modified>
</cp:coreProperties>
</file>