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5-А, 5-Б – ІІ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C11C01">
        <w:rPr>
          <w:rFonts w:ascii="Times New Roman" w:hAnsi="Times New Roman" w:cs="Times New Roman"/>
          <w:b/>
          <w:sz w:val="28"/>
          <w:szCs w:val="28"/>
          <w:lang w:val="uk-UA"/>
        </w:rPr>
        <w:t>Дата: 15.09.2023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 w:rsidR="00A07F99"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11C01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нагору.</w:t>
      </w:r>
    </w:p>
    <w:p w:rsidR="00FC179D" w:rsidRPr="00713264" w:rsidRDefault="00FC179D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Зразок підпису: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 учениці  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40A54" w:rsidRPr="008B4EFC">
        <w:rPr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 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</w:t>
      </w: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11C01" w:rsidRPr="00713264" w:rsidRDefault="00C11C01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3D6C5E" w:rsidRDefault="003D6C5E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774C" w:rsidRPr="00C11C01" w:rsidRDefault="00313D24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П’ятнадцяте </w:t>
      </w:r>
      <w:r w:rsidR="00A3774C"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вересня</w:t>
      </w:r>
    </w:p>
    <w:p w:rsidR="00FC179D" w:rsidRPr="00C11C01" w:rsidRDefault="00FC179D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11C01" w:rsidRDefault="00C11C01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 і бджоли</w:t>
      </w:r>
    </w:p>
    <w:p w:rsidR="003D6C5E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Pr="00855D0D" w:rsidRDefault="003D6C5E" w:rsidP="003D6C5E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6C5E" w:rsidRPr="003D6C5E" w:rsidRDefault="003D6C5E" w:rsidP="003D6C5E">
      <w:pPr>
        <w:pStyle w:val="a4"/>
        <w:ind w:left="360"/>
        <w:jc w:val="both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Йду </w:t>
      </w:r>
      <w:proofErr w:type="spellStart"/>
      <w:r>
        <w:rPr>
          <w:rFonts w:ascii="Times New Roman" w:hAnsi="Times New Roman" w:cs="Times New Roman"/>
          <w:sz w:val="44"/>
          <w:szCs w:val="44"/>
          <w:lang w:val="uk-UA"/>
        </w:rPr>
        <w:t>сп..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>кійно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до лісу. Цвіті(н)(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)я чудового вересу вчувається в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пр..красному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ароматі повітря  у легкому подиху леготу  у веселкових барвах неба. Верес! На піщаних (г)(</w:t>
      </w:r>
      <w:r w:rsidRPr="003D6C5E">
        <w:rPr>
          <w:rFonts w:ascii="Arial" w:hAnsi="Arial" w:cs="Arial"/>
          <w:color w:val="040C28"/>
          <w:sz w:val="44"/>
          <w:szCs w:val="44"/>
        </w:rPr>
        <w:t xml:space="preserve"> ґ</w:t>
      </w:r>
      <w:r w:rsidRPr="003D6C5E">
        <w:rPr>
          <w:rFonts w:ascii="Arial" w:hAnsi="Arial" w:cs="Arial"/>
          <w:color w:val="040C28"/>
          <w:sz w:val="44"/>
          <w:szCs w:val="44"/>
          <w:lang w:val="uk-UA"/>
        </w:rPr>
        <w:t>)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рунтах</w:t>
      </w:r>
      <w:proofErr w:type="spellEnd"/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 де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зовсім не цвіте ніяка квітка.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Там владарює верес? Від його фіолетового цвіті(н)(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)я не сховатися ніде</w:t>
      </w:r>
      <w:r>
        <w:rPr>
          <w:rFonts w:ascii="Times New Roman" w:hAnsi="Times New Roman" w:cs="Times New Roman"/>
          <w:sz w:val="44"/>
          <w:szCs w:val="44"/>
          <w:lang w:val="uk-UA"/>
        </w:rPr>
        <w:t>: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ні в затінку дерева</w:t>
      </w:r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 ні на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узлі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(с)(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сс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)і</w:t>
      </w:r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ні в гущавині. Його маленькі привабливі ліхтарики мов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просвердл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(ю)(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юю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ть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тобі душу входять  у  єство у свідомість. Перед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оч..ма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гейзе</w:t>
      </w:r>
      <w:r>
        <w:rPr>
          <w:rFonts w:ascii="Times New Roman" w:hAnsi="Times New Roman" w:cs="Times New Roman"/>
          <w:sz w:val="44"/>
          <w:szCs w:val="44"/>
          <w:lang w:val="uk-UA"/>
        </w:rPr>
        <w:t>ри цвіту фонтани холоднувато-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гарячого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бага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(т)(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тт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)я, каскади райдужного сяйва.</w:t>
      </w:r>
    </w:p>
    <w:p w:rsidR="003D6C5E" w:rsidRPr="00C11C01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C179D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>Пишемо весь дикта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нт, вставляємо пропущені літери та розділові знаки,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підкреслюємо олівчиком.</w:t>
      </w:r>
    </w:p>
    <w:p w:rsidR="008B4EFC" w:rsidRDefault="008B4EFC" w:rsidP="008B4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855D0D" w:rsidRDefault="008B4EFC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віряєте диктант.</w:t>
      </w:r>
    </w:p>
    <w:p w:rsidR="008B4EFC" w:rsidRDefault="008B4EFC" w:rsidP="008B4E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713264" w:rsidRDefault="008B4EFC" w:rsidP="008B4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5. </w:t>
      </w:r>
      <w:r w:rsidRPr="0029127F">
        <w:rPr>
          <w:rFonts w:ascii="Times New Roman" w:hAnsi="Times New Roman" w:cs="Times New Roman"/>
          <w:sz w:val="28"/>
          <w:szCs w:val="28"/>
          <w:lang w:val="uk-UA"/>
        </w:rPr>
        <w:t>Надсилаєте на перевірку.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lastRenderedPageBreak/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або на електронну адресу </w:t>
      </w:r>
      <w:hyperlink r:id="rId6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Pr="0071326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313D24" w:rsidRPr="00713264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sectPr w:rsidR="00724EB4" w:rsidRPr="00713264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13D24"/>
    <w:rsid w:val="003D6C5E"/>
    <w:rsid w:val="00441D84"/>
    <w:rsid w:val="00540A54"/>
    <w:rsid w:val="00670801"/>
    <w:rsid w:val="00713264"/>
    <w:rsid w:val="00724EB4"/>
    <w:rsid w:val="008B4EFC"/>
    <w:rsid w:val="00993B5A"/>
    <w:rsid w:val="00A07F99"/>
    <w:rsid w:val="00A3774C"/>
    <w:rsid w:val="00A420E8"/>
    <w:rsid w:val="00BC2313"/>
    <w:rsid w:val="00BD3E83"/>
    <w:rsid w:val="00C11C01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15</cp:revision>
  <dcterms:created xsi:type="dcterms:W3CDTF">2022-09-13T13:03:00Z</dcterms:created>
  <dcterms:modified xsi:type="dcterms:W3CDTF">2023-09-14T10:19:00Z</dcterms:modified>
</cp:coreProperties>
</file>