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D3" w:rsidRDefault="001F3633">
      <w:pPr>
        <w:rPr>
          <w:noProof/>
          <w:lang w:val="uk-UA"/>
        </w:rPr>
      </w:pPr>
      <w:r>
        <w:rPr>
          <w:noProof/>
          <w:lang w:val="ru-RU"/>
        </w:rPr>
        <w:t>25.04.</w:t>
      </w:r>
      <w:bookmarkStart w:id="0" w:name="_GoBack"/>
      <w:bookmarkEnd w:id="0"/>
      <w:r w:rsidR="007654D3" w:rsidRPr="007654D3">
        <w:rPr>
          <w:noProof/>
          <w:lang w:val="ru-RU"/>
        </w:rPr>
        <w:t xml:space="preserve">    </w:t>
      </w:r>
      <w:r w:rsidR="007654D3">
        <w:rPr>
          <w:noProof/>
          <w:lang w:val="uk-UA"/>
        </w:rPr>
        <w:t xml:space="preserve">   </w:t>
      </w:r>
      <w:r>
        <w:rPr>
          <w:noProof/>
          <w:lang w:val="uk-UA"/>
        </w:rPr>
        <w:t xml:space="preserve">                5-Б          ( 2</w:t>
      </w:r>
      <w:r w:rsidR="007654D3">
        <w:rPr>
          <w:noProof/>
          <w:lang w:val="uk-UA"/>
        </w:rPr>
        <w:t xml:space="preserve"> група)                       укр.мова                    Добровольська В.Е. </w:t>
      </w:r>
    </w:p>
    <w:p w:rsidR="007654D3" w:rsidRDefault="007654D3" w:rsidP="00CD3228">
      <w:pPr>
        <w:jc w:val="center"/>
        <w:rPr>
          <w:noProof/>
          <w:sz w:val="32"/>
          <w:szCs w:val="32"/>
          <w:lang w:val="uk-UA"/>
        </w:rPr>
      </w:pPr>
      <w:r w:rsidRPr="00CD3228">
        <w:rPr>
          <w:noProof/>
          <w:sz w:val="32"/>
          <w:szCs w:val="32"/>
          <w:highlight w:val="yellow"/>
          <w:lang w:val="uk-UA"/>
        </w:rPr>
        <w:t xml:space="preserve">Тема: </w:t>
      </w:r>
      <w:r w:rsidR="00CD3228" w:rsidRPr="00CD3228">
        <w:rPr>
          <w:noProof/>
          <w:sz w:val="32"/>
          <w:szCs w:val="32"/>
          <w:highlight w:val="yellow"/>
          <w:lang w:val="uk-UA"/>
        </w:rPr>
        <w:t>Учасники спілкування</w:t>
      </w:r>
    </w:p>
    <w:p w:rsidR="00CD3228" w:rsidRDefault="00CD3228" w:rsidP="00CD3228">
      <w:p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І. Організаційний момент</w:t>
      </w:r>
    </w:p>
    <w:p w:rsidR="00CD3228" w:rsidRDefault="00CD3228" w:rsidP="00CD3228">
      <w:p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ІІ. Мотивація навчальної діяльності</w:t>
      </w:r>
    </w:p>
    <w:p w:rsidR="00CD3228" w:rsidRPr="00CD3228" w:rsidRDefault="00CD3228" w:rsidP="00CD3228">
      <w:pPr>
        <w:rPr>
          <w:b/>
          <w:noProof/>
          <w:sz w:val="32"/>
          <w:szCs w:val="32"/>
          <w:lang w:val="uk-UA"/>
        </w:rPr>
      </w:pPr>
      <w:r w:rsidRPr="00CD3228">
        <w:rPr>
          <w:b/>
          <w:noProof/>
          <w:sz w:val="32"/>
          <w:szCs w:val="32"/>
          <w:lang w:val="uk-UA"/>
        </w:rPr>
        <w:t>Пригадати правила спілкування</w:t>
      </w:r>
    </w:p>
    <w:p w:rsidR="00CD3228" w:rsidRDefault="00CD3228" w:rsidP="00CD3228">
      <w:pPr>
        <w:rPr>
          <w:noProof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6F955F9" wp14:editId="28E304BB">
            <wp:extent cx="6152515" cy="4614386"/>
            <wp:effectExtent l="0" t="0" r="635" b="0"/>
            <wp:docPr id="4" name="Рисунок 4" descr="Презентація &quot;Спілкува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Спілкування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28" w:rsidRDefault="00CD3228" w:rsidP="00CD3228">
      <w:pPr>
        <w:rPr>
          <w:noProof/>
          <w:sz w:val="32"/>
          <w:szCs w:val="32"/>
          <w:lang w:val="uk-UA"/>
        </w:rPr>
      </w:pPr>
    </w:p>
    <w:p w:rsidR="00CD3228" w:rsidRPr="00CD3228" w:rsidRDefault="00CD3228" w:rsidP="00CD3228">
      <w:pPr>
        <w:rPr>
          <w:b/>
          <w:noProof/>
          <w:sz w:val="32"/>
          <w:szCs w:val="32"/>
          <w:lang w:val="uk-UA"/>
        </w:rPr>
      </w:pPr>
      <w:r w:rsidRPr="00CD3228">
        <w:rPr>
          <w:b/>
          <w:noProof/>
          <w:sz w:val="32"/>
          <w:szCs w:val="32"/>
          <w:lang w:val="uk-UA"/>
        </w:rPr>
        <w:t>ІІІ. Актуалізація опорних знань</w:t>
      </w:r>
    </w:p>
    <w:p w:rsidR="00CD3228" w:rsidRDefault="00CD3228" w:rsidP="00CD3228">
      <w:pPr>
        <w:pStyle w:val="a3"/>
        <w:numPr>
          <w:ilvl w:val="0"/>
          <w:numId w:val="1"/>
        </w:num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Що таке спілкування?</w:t>
      </w:r>
    </w:p>
    <w:p w:rsidR="00CD3228" w:rsidRDefault="00CD3228" w:rsidP="00CD3228">
      <w:pPr>
        <w:pStyle w:val="a3"/>
        <w:numPr>
          <w:ilvl w:val="0"/>
          <w:numId w:val="1"/>
        </w:num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 xml:space="preserve">Які типи спілкування? </w:t>
      </w:r>
    </w:p>
    <w:p w:rsidR="00CD3228" w:rsidRDefault="00CD3228" w:rsidP="00CD3228">
      <w:pPr>
        <w:pStyle w:val="a3"/>
        <w:numPr>
          <w:ilvl w:val="0"/>
          <w:numId w:val="1"/>
        </w:numPr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t>Які функції спілкування?</w:t>
      </w:r>
    </w:p>
    <w:p w:rsidR="00CD3228" w:rsidRDefault="00CD3228" w:rsidP="00CD3228">
      <w:pPr>
        <w:pStyle w:val="a3"/>
        <w:rPr>
          <w:noProof/>
          <w:sz w:val="32"/>
          <w:szCs w:val="32"/>
          <w:lang w:val="uk-UA"/>
        </w:rPr>
      </w:pPr>
    </w:p>
    <w:p w:rsidR="00CD3228" w:rsidRDefault="00CD3228" w:rsidP="00CD3228">
      <w:pPr>
        <w:pStyle w:val="a3"/>
        <w:rPr>
          <w:b/>
          <w:noProof/>
          <w:sz w:val="32"/>
          <w:szCs w:val="32"/>
          <w:lang w:val="uk-UA"/>
        </w:rPr>
      </w:pPr>
      <w:r w:rsidRPr="00CD3228">
        <w:rPr>
          <w:b/>
          <w:noProof/>
          <w:sz w:val="32"/>
          <w:szCs w:val="32"/>
          <w:lang w:val="uk-UA"/>
        </w:rPr>
        <w:t>ІУ. Опрацювання навчального матеріалу</w:t>
      </w:r>
    </w:p>
    <w:p w:rsidR="003C6297" w:rsidRDefault="003C6297" w:rsidP="007B2DA9">
      <w:pPr>
        <w:pStyle w:val="a3"/>
        <w:numPr>
          <w:ilvl w:val="0"/>
          <w:numId w:val="2"/>
        </w:numPr>
        <w:rPr>
          <w:b/>
          <w:noProof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/>
        </w:rPr>
        <w:lastRenderedPageBreak/>
        <w:t>Розгляньте світлини. Визначіть, які емоції на них зображено</w:t>
      </w:r>
    </w:p>
    <w:p w:rsidR="003C6297" w:rsidRPr="00CD3228" w:rsidRDefault="003C6297" w:rsidP="00CD3228">
      <w:pPr>
        <w:pStyle w:val="a3"/>
        <w:rPr>
          <w:b/>
          <w:noProof/>
          <w:sz w:val="32"/>
          <w:szCs w:val="32"/>
          <w:lang w:val="uk-UA"/>
        </w:rPr>
      </w:pPr>
    </w:p>
    <w:p w:rsidR="00BC0D40" w:rsidRPr="00CD3228" w:rsidRDefault="007654D3">
      <w:pPr>
        <w:rPr>
          <w:lang w:val="uk-UA"/>
        </w:rPr>
      </w:pPr>
      <w:r>
        <w:rPr>
          <w:noProof/>
        </w:rPr>
        <w:drawing>
          <wp:inline distT="0" distB="0" distL="0" distR="0" wp14:anchorId="5CF7F7A2" wp14:editId="3D9C6313">
            <wp:extent cx="6151639" cy="3895725"/>
            <wp:effectExtent l="0" t="0" r="1905" b="0"/>
            <wp:docPr id="1" name="Рисунок 1" descr="РМ 19-20 Учасники спілкування. Наміри співрозмовника. Правила гарного  співрозмовника НУШ | Презентаці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М 19-20 Учасники спілкування. Наміри співрозмовника. Правила гарного  співрозмовника НУШ | Презентаці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273" cy="389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97" w:rsidRDefault="003C6297">
      <w:pPr>
        <w:rPr>
          <w:sz w:val="28"/>
          <w:szCs w:val="28"/>
          <w:highlight w:val="yellow"/>
          <w:lang w:val="uk-UA"/>
        </w:rPr>
      </w:pPr>
    </w:p>
    <w:p w:rsidR="007654D3" w:rsidRPr="007B2DA9" w:rsidRDefault="00CD3228" w:rsidP="007B2DA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7B2DA9">
        <w:rPr>
          <w:sz w:val="28"/>
          <w:szCs w:val="28"/>
          <w:highlight w:val="yellow"/>
          <w:lang w:val="uk-UA"/>
        </w:rPr>
        <w:t>Опрацювання матеріалу. Запис до зошита.</w:t>
      </w:r>
    </w:p>
    <w:p w:rsidR="003C6297" w:rsidRPr="00CD3228" w:rsidRDefault="003C6297">
      <w:pPr>
        <w:rPr>
          <w:sz w:val="28"/>
          <w:szCs w:val="28"/>
          <w:lang w:val="uk-UA"/>
        </w:rPr>
      </w:pPr>
    </w:p>
    <w:p w:rsidR="00CD3228" w:rsidRDefault="00CD3228" w:rsidP="00CD3228">
      <w:pPr>
        <w:spacing w:line="480" w:lineRule="auto"/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•</w:t>
      </w:r>
      <w:proofErr w:type="spellStart"/>
      <w:r w:rsidRPr="00CD3228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Учасники</w:t>
      </w:r>
      <w:proofErr w:type="spellEnd"/>
      <w:r w:rsidRPr="00CD3228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спілкування</w:t>
      </w:r>
      <w:proofErr w:type="spellEnd"/>
      <w:r w:rsidRPr="00CD3228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–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це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адресат і адресант,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мовці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що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взаємодіють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Для кожного адресата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важливо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бути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почутим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і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сприйнятим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Тому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він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має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створити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своє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повідомлення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такими словами і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реченнями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щоб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адресант не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лише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почув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але й </w:t>
      </w:r>
      <w:proofErr w:type="spellStart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зрозумів</w:t>
      </w:r>
      <w:proofErr w:type="spellEnd"/>
      <w:r w:rsidRPr="00CD3228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правильно.</w:t>
      </w:r>
    </w:p>
    <w:p w:rsidR="003C6297" w:rsidRDefault="003C6297" w:rsidP="00CD3228">
      <w:pPr>
        <w:spacing w:line="480" w:lineRule="auto"/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328C44F2" wp14:editId="4F5203A8">
            <wp:extent cx="6152515" cy="3800083"/>
            <wp:effectExtent l="0" t="0" r="635" b="0"/>
            <wp:docPr id="6" name="Рисунок 6" descr="Адресат і адресант. В чому різниця? - Ans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дресат і адресант. В чому різниця? - Ans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0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97" w:rsidRPr="007B2DA9" w:rsidRDefault="003C6297" w:rsidP="007B2DA9">
      <w:pPr>
        <w:pStyle w:val="a3"/>
        <w:numPr>
          <w:ilvl w:val="0"/>
          <w:numId w:val="2"/>
        </w:numPr>
        <w:spacing w:line="480" w:lineRule="auto"/>
        <w:rPr>
          <w:noProof/>
          <w:sz w:val="40"/>
          <w:szCs w:val="40"/>
          <w:lang w:val="uk-UA"/>
        </w:rPr>
      </w:pPr>
      <w:r w:rsidRPr="007B2DA9">
        <w:rPr>
          <w:noProof/>
          <w:sz w:val="40"/>
          <w:szCs w:val="40"/>
          <w:highlight w:val="yellow"/>
          <w:lang w:val="uk-UA"/>
        </w:rPr>
        <w:t>Перевір себе</w:t>
      </w:r>
      <w:r w:rsidRPr="007B2DA9">
        <w:rPr>
          <w:noProof/>
          <w:sz w:val="40"/>
          <w:szCs w:val="40"/>
          <w:lang w:val="uk-UA"/>
        </w:rPr>
        <w:t>. Запиши у зошит визначення.</w:t>
      </w:r>
    </w:p>
    <w:p w:rsidR="003C6297" w:rsidRPr="003C6297" w:rsidRDefault="003C6297" w:rsidP="00CD3228">
      <w:pPr>
        <w:spacing w:line="480" w:lineRule="auto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7D28A9E" wp14:editId="0416E8D3">
            <wp:extent cx="6152515" cy="3648860"/>
            <wp:effectExtent l="0" t="0" r="635" b="8890"/>
            <wp:docPr id="7" name="Рисунок 7" descr="Українська мова для 5 класу: завдання та тести онлайн - Learning.ua -  Пояснюємо значення паронім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країнська мова для 5 класу: завдання та тести онлайн - Learning.ua -  Пояснюємо значення паронім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D3" w:rsidRDefault="003C6297" w:rsidP="007B2DA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7B2DA9">
        <w:rPr>
          <w:sz w:val="28"/>
          <w:szCs w:val="28"/>
          <w:lang w:val="uk-UA"/>
        </w:rPr>
        <w:lastRenderedPageBreak/>
        <w:t>Тренувальні вправи. Визнач, хто є адресант, а хто адресат.  Які наміри мають учасники спілкування?</w:t>
      </w:r>
    </w:p>
    <w:p w:rsidR="007B2DA9" w:rsidRPr="007B2DA9" w:rsidRDefault="007B2DA9" w:rsidP="007B2D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однаково ви будете звертатись до людей, зображених на малюнку?</w:t>
      </w:r>
    </w:p>
    <w:p w:rsidR="003C6297" w:rsidRDefault="003C6297">
      <w:pPr>
        <w:rPr>
          <w:lang w:val="uk-UA"/>
        </w:rPr>
      </w:pPr>
      <w:r>
        <w:rPr>
          <w:noProof/>
        </w:rPr>
        <w:drawing>
          <wp:inline distT="0" distB="0" distL="0" distR="0" wp14:anchorId="3B17A368" wp14:editId="1EC2FD03">
            <wp:extent cx="2257425" cy="2019300"/>
            <wp:effectExtent l="0" t="0" r="9525" b="0"/>
            <wp:docPr id="8" name="Рисунок 8" descr="Комунікативні наміри адресанта. Ефективна комунікація. Формули мов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унікативні наміри адресанта. Ефективна комунікація. Формули мовл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21906" wp14:editId="3EE7E2C6">
            <wp:extent cx="1990725" cy="2305050"/>
            <wp:effectExtent l="0" t="0" r="9525" b="0"/>
            <wp:docPr id="9" name="Рисунок 9" descr="Комунікативні наміри адресанта. Ефективна комунікація. Формули мов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унікативні наміри адресанта. Ефективна комунікація. Формули мовл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D7FE7" wp14:editId="06A4F7DC">
            <wp:extent cx="1866900" cy="2447925"/>
            <wp:effectExtent l="0" t="0" r="0" b="9525"/>
            <wp:docPr id="10" name="Рисунок 10" descr="Комунікативні наміри адресанта. Ефективна комунікація. Формули мов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мунікативні наміри адресанта. Ефективна комунікація. Формули мовл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A9" w:rsidRDefault="007B2DA9">
      <w:pPr>
        <w:rPr>
          <w:lang w:val="uk-UA"/>
        </w:rPr>
      </w:pPr>
    </w:p>
    <w:p w:rsidR="007B2DA9" w:rsidRDefault="007B2DA9">
      <w:pPr>
        <w:rPr>
          <w:lang w:val="uk-UA"/>
        </w:rPr>
      </w:pPr>
    </w:p>
    <w:p w:rsidR="003C6297" w:rsidRDefault="003C6297">
      <w:pPr>
        <w:rPr>
          <w:lang w:val="uk-UA"/>
        </w:rPr>
      </w:pPr>
    </w:p>
    <w:p w:rsidR="003C6297" w:rsidRDefault="003C6297">
      <w:pPr>
        <w:rPr>
          <w:lang w:val="uk-UA"/>
        </w:rPr>
      </w:pPr>
      <w:r>
        <w:rPr>
          <w:noProof/>
        </w:rPr>
        <w:drawing>
          <wp:inline distT="0" distB="0" distL="0" distR="0" wp14:anchorId="7B51C4F7" wp14:editId="5D361A16">
            <wp:extent cx="2951077" cy="2886075"/>
            <wp:effectExtent l="0" t="0" r="1905" b="0"/>
            <wp:docPr id="11" name="Рисунок 11" descr="Комунікативні наміри адресанта. Ефективна комунікація. Формули мов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мунікативні наміри адресанта. Ефективна комунікація. Формули мовл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62" cy="28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AB9AD" wp14:editId="6F82648A">
            <wp:extent cx="2962275" cy="2820601"/>
            <wp:effectExtent l="0" t="0" r="0" b="0"/>
            <wp:docPr id="12" name="Рисунок 12" descr="Комунікативні наміри адресанта. Ефективна комунікація. Формули мов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унікативні наміри адресанта. Ефективна комунікація. Формули мовл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90" cy="282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97" w:rsidRDefault="003C6297">
      <w:pPr>
        <w:rPr>
          <w:lang w:val="uk-UA"/>
        </w:rPr>
      </w:pPr>
    </w:p>
    <w:p w:rsidR="007B2DA9" w:rsidRPr="007B2DA9" w:rsidRDefault="007B2DA9">
      <w:pPr>
        <w:rPr>
          <w:sz w:val="28"/>
          <w:szCs w:val="28"/>
          <w:lang w:val="uk-UA"/>
        </w:rPr>
      </w:pPr>
    </w:p>
    <w:p w:rsidR="007B2DA9" w:rsidRPr="007B2DA9" w:rsidRDefault="007B2DA9" w:rsidP="007B2DA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7B2DA9">
        <w:rPr>
          <w:sz w:val="28"/>
          <w:szCs w:val="28"/>
          <w:lang w:val="uk-UA"/>
        </w:rPr>
        <w:t>Знайомство з новим словом. Поповнюємо лексичний запас слів.</w:t>
      </w:r>
    </w:p>
    <w:p w:rsidR="007B2DA9" w:rsidRDefault="007B2DA9" w:rsidP="007B2DA9">
      <w:pPr>
        <w:pStyle w:val="a3"/>
        <w:ind w:left="1080"/>
        <w:rPr>
          <w:sz w:val="28"/>
          <w:szCs w:val="28"/>
          <w:lang w:val="uk-UA"/>
        </w:rPr>
      </w:pPr>
      <w:r w:rsidRPr="007B2DA9">
        <w:rPr>
          <w:sz w:val="28"/>
          <w:szCs w:val="28"/>
          <w:lang w:val="uk-UA"/>
        </w:rPr>
        <w:t>Записуємо до зошита.</w:t>
      </w:r>
    </w:p>
    <w:p w:rsidR="0078795B" w:rsidRDefault="0078795B" w:rsidP="0078795B">
      <w:pPr>
        <w:pStyle w:val="a3"/>
        <w:ind w:left="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3D162E" wp14:editId="7705FA89">
            <wp:extent cx="5676900" cy="4257675"/>
            <wp:effectExtent l="0" t="0" r="0" b="9525"/>
            <wp:docPr id="14" name="Рисунок 14" descr="Мультимедійний супровід уроку з громадянської освіти &quot;Ефективна комунікац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ультимедійний супровід уроку з громадянської освіти &quot;Ефективна комунікація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91" cy="42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97" w:rsidRPr="0078795B" w:rsidRDefault="0078795B" w:rsidP="0078795B">
      <w:pPr>
        <w:pStyle w:val="a3"/>
        <w:ind w:left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93528D" wp14:editId="29B23F8B">
            <wp:extent cx="5704205" cy="4278154"/>
            <wp:effectExtent l="0" t="0" r="0" b="8255"/>
            <wp:docPr id="15" name="Рисунок 15" descr="Презентація на тему: &quot;Конструктивна комунікація. Спілкування в групі.  Ввічливість та чемність. Етике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езентація на тему: &quot;Конструктивна комунікація. Спілкування в групі.  Ввічливість та чемність. Етикет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34" cy="42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A9" w:rsidRPr="0078795B" w:rsidRDefault="007B2DA9">
      <w:pPr>
        <w:rPr>
          <w:b/>
          <w:lang w:val="uk-UA"/>
        </w:rPr>
      </w:pPr>
    </w:p>
    <w:p w:rsidR="007B2DA9" w:rsidRPr="0078795B" w:rsidRDefault="007B2DA9" w:rsidP="0078795B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795B">
        <w:rPr>
          <w:rFonts w:ascii="Times New Roman" w:hAnsi="Times New Roman" w:cs="Times New Roman"/>
          <w:b/>
          <w:sz w:val="36"/>
          <w:szCs w:val="36"/>
          <w:highlight w:val="yellow"/>
          <w:lang w:val="uk-UA"/>
        </w:rPr>
        <w:t>Домашнє завдання</w:t>
      </w:r>
    </w:p>
    <w:p w:rsidR="007B2DA9" w:rsidRPr="0078795B" w:rsidRDefault="001F3633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Пройти тестування до 27</w:t>
      </w:r>
      <w:r w:rsidR="0078795B" w:rsidRPr="0078795B">
        <w:rPr>
          <w:sz w:val="36"/>
          <w:szCs w:val="36"/>
          <w:lang w:val="uk-UA"/>
        </w:rPr>
        <w:t xml:space="preserve">.04.за покликанням </w:t>
      </w:r>
    </w:p>
    <w:p w:rsidR="0078795B" w:rsidRPr="001F3633" w:rsidRDefault="001F3633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16" w:history="1"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78795B" w:rsidRPr="00937FF5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</w:rPr>
          <w:t>zdu</w:t>
        </w:r>
        <w:proofErr w:type="spellEnd"/>
        <w:r w:rsidR="0078795B" w:rsidRPr="0078795B">
          <w:rPr>
            <w:rStyle w:val="a5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603</w:t>
        </w:r>
      </w:hyperlink>
    </w:p>
    <w:p w:rsidR="0078795B" w:rsidRPr="0078795B" w:rsidRDefault="0078795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78795B" w:rsidRPr="0078795B" w:rsidRDefault="0078795B">
      <w:pPr>
        <w:rPr>
          <w:lang w:val="uk-UA"/>
        </w:rPr>
      </w:pPr>
    </w:p>
    <w:sectPr w:rsidR="0078795B" w:rsidRPr="007879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F24"/>
    <w:multiLevelType w:val="hybridMultilevel"/>
    <w:tmpl w:val="58BA3F1E"/>
    <w:lvl w:ilvl="0" w:tplc="DB18A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E4B0D"/>
    <w:multiLevelType w:val="hybridMultilevel"/>
    <w:tmpl w:val="3E0CC1AA"/>
    <w:lvl w:ilvl="0" w:tplc="4656E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D3"/>
    <w:rsid w:val="001F3633"/>
    <w:rsid w:val="003C6297"/>
    <w:rsid w:val="007654D3"/>
    <w:rsid w:val="0078795B"/>
    <w:rsid w:val="007B2DA9"/>
    <w:rsid w:val="00BC0D40"/>
    <w:rsid w:val="00C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CEDDA-7966-4994-8A59-976A0F0F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28"/>
    <w:pPr>
      <w:ind w:left="720"/>
      <w:contextualSpacing/>
    </w:pPr>
  </w:style>
  <w:style w:type="character" w:styleId="a4">
    <w:name w:val="Strong"/>
    <w:basedOn w:val="a0"/>
    <w:uiPriority w:val="22"/>
    <w:qFormat/>
    <w:rsid w:val="00CD3228"/>
    <w:rPr>
      <w:b/>
      <w:bCs/>
    </w:rPr>
  </w:style>
  <w:style w:type="character" w:styleId="a5">
    <w:name w:val="Hyperlink"/>
    <w:basedOn w:val="a0"/>
    <w:uiPriority w:val="99"/>
    <w:unhideWhenUsed/>
    <w:rsid w:val="00787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seosvita.ua/test/start/zdu60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2023-04-15T18:36:00Z</dcterms:created>
  <dcterms:modified xsi:type="dcterms:W3CDTF">2024-04-14T06:05:00Z</dcterms:modified>
</cp:coreProperties>
</file>