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0F124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-196215</wp:posOffset>
            </wp:positionV>
            <wp:extent cx="1466850" cy="1714500"/>
            <wp:effectExtent l="19050" t="0" r="0" b="0"/>
            <wp:wrapThrough wrapText="bothSides">
              <wp:wrapPolygon edited="0">
                <wp:start x="-281" y="0"/>
                <wp:lineTo x="-281" y="21360"/>
                <wp:lineTo x="21600" y="21360"/>
                <wp:lineTo x="21600" y="0"/>
                <wp:lineTo x="-281" y="0"/>
              </wp:wrapPolygon>
            </wp:wrapThrough>
            <wp:docPr id="1" name="Рисунок 0" descr="S2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c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D2490B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№42</w:t>
      </w:r>
    </w:p>
    <w:p w:rsidR="00DA6945" w:rsidRPr="005D5C76" w:rsidRDefault="00D2490B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14</w:t>
      </w:r>
      <w:r w:rsidR="005B0093">
        <w:rPr>
          <w:rFonts w:ascii="Times New Roman" w:eastAsia="Times New Roman" w:hAnsi="Times New Roman" w:cs="Times New Roman"/>
          <w:b/>
          <w:szCs w:val="28"/>
        </w:rPr>
        <w:t>.12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0F1241">
        <w:rPr>
          <w:rFonts w:ascii="Times New Roman" w:eastAsia="Times New Roman" w:hAnsi="Times New Roman" w:cs="Times New Roman"/>
          <w:szCs w:val="28"/>
        </w:rPr>
        <w:t>баскетбол, корфбол, баскетбол 3х3</w:t>
      </w:r>
    </w:p>
    <w:p w:rsidR="005D5C76" w:rsidRPr="002A7B3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D2490B">
        <w:rPr>
          <w:rFonts w:ascii="Times New Roman" w:eastAsia="Times New Roman" w:hAnsi="Times New Roman" w:cs="Times New Roman"/>
          <w:szCs w:val="28"/>
        </w:rPr>
        <w:t>Техніка виконання кидка у баскетболі 3х3.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>1. Оз</w:t>
      </w:r>
      <w:r>
        <w:rPr>
          <w:rFonts w:ascii="Times New Roman" w:eastAsia="Times New Roman" w:hAnsi="Times New Roman" w:cs="Times New Roman"/>
          <w:szCs w:val="28"/>
        </w:rPr>
        <w:t xml:space="preserve">найомити з </w:t>
      </w:r>
      <w:r w:rsidR="00C31292">
        <w:rPr>
          <w:rFonts w:ascii="Times New Roman" w:eastAsia="Times New Roman" w:hAnsi="Times New Roman" w:cs="Times New Roman"/>
          <w:szCs w:val="28"/>
        </w:rPr>
        <w:t xml:space="preserve">видами та технікою </w:t>
      </w:r>
      <w:r w:rsidR="00E502B8">
        <w:rPr>
          <w:rFonts w:ascii="Times New Roman" w:eastAsia="Times New Roman" w:hAnsi="Times New Roman" w:cs="Times New Roman"/>
          <w:szCs w:val="28"/>
        </w:rPr>
        <w:t>виконання кидка м'яча у кошик в баскетболі 3х3.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924E1" w:rsidRPr="000924E1">
        <w:rPr>
          <w:rFonts w:ascii="Times New Roman" w:eastAsia="Times New Roman" w:hAnsi="Times New Roman" w:cs="Times New Roman"/>
          <w:szCs w:val="28"/>
        </w:rPr>
        <w:t>і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924E1" w:rsidRPr="000924E1">
        <w:rPr>
          <w:rFonts w:ascii="Times New Roman" w:eastAsia="Times New Roman" w:hAnsi="Times New Roman" w:cs="Times New Roman"/>
          <w:szCs w:val="28"/>
        </w:rPr>
        <w:t>і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924E1">
        <w:rPr>
          <w:rFonts w:ascii="Times New Roman" w:eastAsia="Times New Roman" w:hAnsi="Times New Roman" w:cs="Times New Roman"/>
          <w:szCs w:val="28"/>
        </w:rPr>
        <w:t xml:space="preserve">, </w:t>
      </w:r>
      <w:r w:rsidR="00E502B8">
        <w:rPr>
          <w:rFonts w:ascii="Times New Roman" w:eastAsia="Times New Roman" w:hAnsi="Times New Roman" w:cs="Times New Roman"/>
          <w:szCs w:val="28"/>
        </w:rPr>
        <w:t>розвитку координацію рухів.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C97B14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C41A5D" w:rsidRPr="00C31292" w:rsidRDefault="00C97B14" w:rsidP="00C41A5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C41A5D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r w:rsidR="00E502B8">
        <w:rPr>
          <w:rFonts w:ascii="Times New Roman" w:hAnsi="Times New Roman" w:cs="Times New Roman"/>
          <w:bCs/>
          <w:lang w:val="ru-RU"/>
        </w:rPr>
        <w:t xml:space="preserve">для </w:t>
      </w:r>
      <w:r w:rsidR="00E502B8" w:rsidRPr="00E502B8">
        <w:rPr>
          <w:rFonts w:ascii="Times New Roman" w:hAnsi="Times New Roman" w:cs="Times New Roman"/>
          <w:bCs/>
          <w:lang w:val="ru-RU"/>
        </w:rPr>
        <w:t xml:space="preserve">розвитку </w:t>
      </w:r>
      <w:proofErr w:type="spellStart"/>
      <w:r w:rsidR="00E502B8" w:rsidRPr="00E502B8">
        <w:rPr>
          <w:rFonts w:ascii="Times New Roman" w:hAnsi="Times New Roman" w:cs="Times New Roman"/>
          <w:bCs/>
          <w:lang w:val="ru-RU"/>
        </w:rPr>
        <w:t>координації</w:t>
      </w:r>
      <w:proofErr w:type="spellEnd"/>
      <w:r w:rsidR="00E502B8">
        <w:rPr>
          <w:rFonts w:ascii="Times New Roman" w:hAnsi="Times New Roman" w:cs="Times New Roman"/>
          <w:bCs/>
          <w:lang w:val="ru-RU"/>
        </w:rPr>
        <w:t>:</w:t>
      </w:r>
    </w:p>
    <w:p w:rsidR="00C31292" w:rsidRPr="00E502B8" w:rsidRDefault="00E502B8" w:rsidP="00E502B8">
      <w:pPr>
        <w:ind w:left="720"/>
        <w:rPr>
          <w:b/>
        </w:rPr>
      </w:pPr>
      <w:hyperlink r:id="rId9" w:history="1">
        <w:r w:rsidRPr="00E502B8">
          <w:rPr>
            <w:rStyle w:val="af0"/>
            <w:rFonts w:hint="eastAsia"/>
            <w:b/>
          </w:rPr>
          <w:t>https://www.youtube.com/watch?v=Q6FLegyHthE</w:t>
        </w:r>
      </w:hyperlink>
      <w:r w:rsidRPr="00E502B8">
        <w:rPr>
          <w:b/>
        </w:rPr>
        <w:t>:</w:t>
      </w:r>
    </w:p>
    <w:p w:rsidR="00E502B8" w:rsidRPr="00C31292" w:rsidRDefault="00E502B8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41A5D" w:rsidRPr="00C31292" w:rsidRDefault="00C41A5D" w:rsidP="00C41A5D">
      <w:pPr>
        <w:rPr>
          <w:rFonts w:ascii="Times New Roman" w:eastAsia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E502B8" w:rsidRPr="00A61585">
        <w:rPr>
          <w:rFonts w:ascii="Times New Roman" w:eastAsia="Times New Roman" w:hAnsi="Times New Roman" w:cs="Times New Roman"/>
          <w:szCs w:val="28"/>
        </w:rPr>
        <w:t>Оз</w:t>
      </w:r>
      <w:r w:rsidR="00E502B8">
        <w:rPr>
          <w:rFonts w:ascii="Times New Roman" w:eastAsia="Times New Roman" w:hAnsi="Times New Roman" w:cs="Times New Roman"/>
          <w:szCs w:val="28"/>
        </w:rPr>
        <w:t>найомлення з видами та технікою виконання кидка м'яча у кошик в баскетболі 3х3:</w:t>
      </w:r>
    </w:p>
    <w:p w:rsidR="00E502B8" w:rsidRPr="00E502B8" w:rsidRDefault="00E502B8" w:rsidP="00E502B8">
      <w:pPr>
        <w:ind w:left="720"/>
        <w:rPr>
          <w:b/>
        </w:rPr>
      </w:pPr>
      <w:hyperlink r:id="rId10" w:history="1">
        <w:r w:rsidRPr="00E502B8">
          <w:rPr>
            <w:rStyle w:val="af0"/>
            <w:rFonts w:hint="eastAsia"/>
            <w:b/>
          </w:rPr>
          <w:t>https://www.youtube.com/watch?v=D-PQdDg_VMQ</w:t>
        </w:r>
      </w:hyperlink>
    </w:p>
    <w:p w:rsidR="00C41A5D" w:rsidRDefault="00F2229F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Виконати</w:t>
      </w:r>
      <w:r w:rsidR="00F77633">
        <w:rPr>
          <w:rFonts w:ascii="Times New Roman" w:eastAsia="Times New Roman" w:hAnsi="Times New Roman" w:cs="Times New Roman"/>
        </w:rPr>
        <w:t xml:space="preserve"> комплекс</w:t>
      </w:r>
      <w:r w:rsidR="00C41A5D">
        <w:rPr>
          <w:rFonts w:ascii="Times New Roman" w:eastAsia="Times New Roman" w:hAnsi="Times New Roman" w:cs="Times New Roman"/>
        </w:rPr>
        <w:t xml:space="preserve"> загально розвиваючих вправ:</w:t>
      </w:r>
    </w:p>
    <w:p w:rsidR="008B0971" w:rsidRPr="008B0971" w:rsidRDefault="008B0971" w:rsidP="008B0971">
      <w:pPr>
        <w:ind w:left="720"/>
        <w:jc w:val="both"/>
        <w:rPr>
          <w:b/>
        </w:rPr>
      </w:pPr>
      <w:hyperlink r:id="rId11" w:history="1">
        <w:r w:rsidRPr="008B0971">
          <w:rPr>
            <w:rStyle w:val="af0"/>
            <w:rFonts w:hint="eastAsia"/>
            <w:b/>
          </w:rPr>
          <w:t>https://www.youtube.com/watch?v=b-JrPOoBEjg</w:t>
        </w:r>
      </w:hyperlink>
    </w:p>
    <w:p w:rsidR="00121F2C" w:rsidRPr="006E2208" w:rsidRDefault="00121F2C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Pr="006E2208">
        <w:rPr>
          <w:bCs/>
          <w:sz w:val="26"/>
          <w:szCs w:val="26"/>
          <w:lang w:val="ru-RU"/>
        </w:rPr>
        <w:t>замі</w:t>
      </w:r>
      <w:proofErr w:type="gramStart"/>
      <w:r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C97B14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21F2C" w:rsidRDefault="00121F2C" w:rsidP="00C41A5D">
      <w:pPr>
        <w:rPr>
          <w:rFonts w:ascii="Times New Roman" w:eastAsia="Times New Roman" w:hAnsi="Times New Roman" w:cs="Times New Roman"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C41A5D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C41A5D" w:rsidRPr="00121F2C" w:rsidRDefault="00F77633" w:rsidP="00121F2C">
      <w:pPr>
        <w:pStyle w:val="af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Скласти, записати і виконати 5 вправ для розвитку </w:t>
      </w:r>
      <w:r w:rsidR="00E502B8">
        <w:rPr>
          <w:rFonts w:ascii="Times New Roman" w:eastAsia="Times New Roman" w:hAnsi="Times New Roman" w:cs="Times New Roman"/>
          <w:szCs w:val="28"/>
        </w:rPr>
        <w:t>гнучкості</w:t>
      </w:r>
      <w:r w:rsidR="00C31292">
        <w:rPr>
          <w:rFonts w:ascii="Times New Roman" w:eastAsia="Times New Roman" w:hAnsi="Times New Roman" w:cs="Times New Roman"/>
          <w:szCs w:val="28"/>
        </w:rPr>
        <w:t xml:space="preserve"> (фото складеного комплексу надіслати у </w:t>
      </w:r>
      <w:proofErr w:type="spellStart"/>
      <w:r w:rsidR="00C31292">
        <w:rPr>
          <w:rFonts w:ascii="Times New Roman" w:eastAsia="Times New Roman" w:hAnsi="Times New Roman" w:cs="Times New Roman"/>
          <w:szCs w:val="28"/>
        </w:rPr>
        <w:t>Х’юмені</w:t>
      </w:r>
      <w:proofErr w:type="spellEnd"/>
      <w:r w:rsidR="00C31292">
        <w:rPr>
          <w:rFonts w:ascii="Times New Roman" w:eastAsia="Times New Roman" w:hAnsi="Times New Roman" w:cs="Times New Roman"/>
          <w:szCs w:val="28"/>
        </w:rPr>
        <w:t>)</w:t>
      </w:r>
    </w:p>
    <w:sectPr w:rsidR="00C41A5D" w:rsidRPr="00121F2C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40A72"/>
    <w:rsid w:val="000416DC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21F2C"/>
    <w:rsid w:val="00144007"/>
    <w:rsid w:val="001671CA"/>
    <w:rsid w:val="001E1676"/>
    <w:rsid w:val="002447D7"/>
    <w:rsid w:val="002534C8"/>
    <w:rsid w:val="00257B25"/>
    <w:rsid w:val="002928CA"/>
    <w:rsid w:val="00295766"/>
    <w:rsid w:val="002A7B33"/>
    <w:rsid w:val="002F677A"/>
    <w:rsid w:val="003321FF"/>
    <w:rsid w:val="00341CF0"/>
    <w:rsid w:val="00346705"/>
    <w:rsid w:val="003553F2"/>
    <w:rsid w:val="00375A96"/>
    <w:rsid w:val="00391C2D"/>
    <w:rsid w:val="003B2C58"/>
    <w:rsid w:val="00402B09"/>
    <w:rsid w:val="004167D0"/>
    <w:rsid w:val="00472B44"/>
    <w:rsid w:val="0048247C"/>
    <w:rsid w:val="004C0103"/>
    <w:rsid w:val="004C2CF6"/>
    <w:rsid w:val="00502C4D"/>
    <w:rsid w:val="00544BAE"/>
    <w:rsid w:val="005B0093"/>
    <w:rsid w:val="005C70A6"/>
    <w:rsid w:val="005D5C76"/>
    <w:rsid w:val="00620208"/>
    <w:rsid w:val="00623CCF"/>
    <w:rsid w:val="00635751"/>
    <w:rsid w:val="006438B3"/>
    <w:rsid w:val="0064647A"/>
    <w:rsid w:val="0065118E"/>
    <w:rsid w:val="00674629"/>
    <w:rsid w:val="006756E6"/>
    <w:rsid w:val="00761AE7"/>
    <w:rsid w:val="007663A1"/>
    <w:rsid w:val="007B57A2"/>
    <w:rsid w:val="007B75A2"/>
    <w:rsid w:val="007C1311"/>
    <w:rsid w:val="007D73ED"/>
    <w:rsid w:val="0084111A"/>
    <w:rsid w:val="0086480F"/>
    <w:rsid w:val="00876B7F"/>
    <w:rsid w:val="00883640"/>
    <w:rsid w:val="0088721E"/>
    <w:rsid w:val="008B0971"/>
    <w:rsid w:val="00930512"/>
    <w:rsid w:val="009958A4"/>
    <w:rsid w:val="009A6909"/>
    <w:rsid w:val="009D6504"/>
    <w:rsid w:val="00A54B96"/>
    <w:rsid w:val="00A563C8"/>
    <w:rsid w:val="00A61585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10907"/>
    <w:rsid w:val="00B12039"/>
    <w:rsid w:val="00B7658A"/>
    <w:rsid w:val="00B871B7"/>
    <w:rsid w:val="00BA1A92"/>
    <w:rsid w:val="00BB6B13"/>
    <w:rsid w:val="00BC502F"/>
    <w:rsid w:val="00BD5ED0"/>
    <w:rsid w:val="00C2684F"/>
    <w:rsid w:val="00C31292"/>
    <w:rsid w:val="00C41A5D"/>
    <w:rsid w:val="00C66BF1"/>
    <w:rsid w:val="00C87418"/>
    <w:rsid w:val="00C9046C"/>
    <w:rsid w:val="00C97B14"/>
    <w:rsid w:val="00CB268F"/>
    <w:rsid w:val="00CD1A9A"/>
    <w:rsid w:val="00CE5923"/>
    <w:rsid w:val="00CF73D8"/>
    <w:rsid w:val="00D22CBE"/>
    <w:rsid w:val="00D2490B"/>
    <w:rsid w:val="00D55003"/>
    <w:rsid w:val="00D65A76"/>
    <w:rsid w:val="00D85E4F"/>
    <w:rsid w:val="00DA6945"/>
    <w:rsid w:val="00DB04CC"/>
    <w:rsid w:val="00DB728E"/>
    <w:rsid w:val="00E01260"/>
    <w:rsid w:val="00E22869"/>
    <w:rsid w:val="00E502B8"/>
    <w:rsid w:val="00E51473"/>
    <w:rsid w:val="00EC55E9"/>
    <w:rsid w:val="00EC5FE1"/>
    <w:rsid w:val="00F2229F"/>
    <w:rsid w:val="00F477A3"/>
    <w:rsid w:val="00F77633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b-JrPOoBEj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D-PQdDg_VM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6FLegyHth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2023-12-10T16:31:00Z</dcterms:created>
  <dcterms:modified xsi:type="dcterms:W3CDTF">2023-12-10T16:43:00Z</dcterms:modified>
</cp:coreProperties>
</file>