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ind w:left="0" w:firstLine="0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Українські народні традиції та звичаї у творі. Поєднання фантастичного і реального.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з новими сторінками повісті Гоголя; допомогти учням з'ясувати їх ідейно-художнє значення, роль народних традицій та звичаїв; розвивати навички виразного читання, переказу, уміння висловлювати свої думки; виховувати повагу до народних традицій.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й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Розповісти про життєвий і творчий шлях письменника.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Упізнайте героя за цитатою: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«...Свіже, жваве, по-дитячому юне личко, з блискучими чорними очима та невимовно привабливою усмішкою, що пропікала душу...»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-«Вона була ні гарна ні погана з себе. Важко й бути гарною в такі роки. Однак вона вміла так причаровувати до себе найстатечніших козаків...».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«Вузенька мордочка, яка безнастанно вертілася на всі боки та нюхала все, що тільки траплялося, закінчувалась, як і в наших свиней, кругленьким п’ятачком; ніжки були такі тоненькі. А зате ззаду був він точнісінько губернський стряпчий в мундирі, бо в нього теліпався хвіст, такий гострий та довгий, як теперішні мундирні фалди».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«Ні, немає вже снаги перемогти себе! Час покласти край усьому, пропадай душа, піду втоплюся в ополонці, та й поминай, як звали!»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-«Старий. ледачий та вайлуватий, а до дяка від хати не так вже й близько: дорога йшла поза селом, повз вітряки, повз кладовище, обминаючи яр».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Дати відповіді на питання.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Коли відбуваються події в повісті?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вкрав місяць?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чорт шкодив ковалеві?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Куди збиралися дівчата й парубки?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давні традиції святкування Різдва в Україні.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українські народні традиції та звичаї зображено в повісті?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Перевірка домашнього завдання.Повідомлення ( презентації) учнів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Літературознавча робота.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Якими художніми засобами змальовані народні гуляння?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повісті письменник відтворив національні традиції святкування Різдва, поєднав побутові й фантастичні елементи.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Доберіть цитати, що ілюструватимуть наявність у повісті «Ніч перед Різдвом» фантастичних елементів.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Закріплення знань, умінь і навичок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Визначення українських народних традицій та звичаїв й обрядів, які зображує у творі письменник ( працюємо у зошитах).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Народні гуляння та свята.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Колядування, щедрування.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Гурти дівчат і гурти парубків.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Віра в нечисту силу й у те, що людина може з нею справитися.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Прибирання перед святами.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Самостійний вибір молодими своєї пари.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Усі носять український національний одяг.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Переглянути відеоурок.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https://youtu.be/lvicoIKA7no?si=K8IkoEVKxQwbEFNX</w:t>
        </w:r>
      </w:hyperlink>
      <w:r w:rsidDel="00000000" w:rsidR="00000000" w:rsidRPr="00000000">
        <w:fldChar w:fldCharType="begin"/>
        <w:instrText xml:space="preserve"> HYPERLINK "https://youtu.be/lvicoIKA7no?si=K8IkoEVKxQwbEFNX"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переказувати зміст повісті ( ст. 70-79), характеризувати героїв твору (образи Оксани і Вакули ).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vicoIKA7no?si=K8IkoEVKxQwbEFN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