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05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Театральне мистецтво минулого та сучасності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Перейдіть</w:t>
      </w:r>
      <w:r>
        <w:rPr>
          <w:rFonts w:hint="default"/>
          <w:i/>
          <w:iCs/>
          <w:lang w:val="uk-UA"/>
        </w:rPr>
        <w:t xml:space="preserve"> за посиланням та д</w:t>
      </w:r>
      <w:r>
        <w:rPr>
          <w:i/>
          <w:iCs/>
          <w:lang w:val="uk-UA"/>
        </w:rPr>
        <w:t>айте відповіді на запитання:</w:t>
      </w:r>
    </w:p>
    <w:p>
      <w:pPr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fldChar w:fldCharType="begin"/>
      </w:r>
      <w:r>
        <w:rPr>
          <w:rFonts w:hint="default"/>
          <w:i/>
          <w:iCs/>
          <w:lang w:val="uk-UA"/>
        </w:rPr>
        <w:instrText xml:space="preserve"> HYPERLINK "https://wordwall.net/uk/resource/56807064/%d0%b0%d0%bd%d0%b3%d0%bb%d1%96%d0%b9%d1%81%d1%8c%d0%ba%d0%b0-%d0%bc%d0%be%d0%b2%d0%b0/warm-up" </w:instrText>
      </w:r>
      <w:r>
        <w:rPr>
          <w:rFonts w:hint="default"/>
          <w:i/>
          <w:iCs/>
          <w:lang w:val="uk-UA"/>
        </w:rPr>
        <w:fldChar w:fldCharType="separate"/>
      </w:r>
      <w:r>
        <w:rPr>
          <w:rStyle w:val="4"/>
          <w:rFonts w:hint="default"/>
          <w:i/>
          <w:iCs/>
          <w:lang w:val="uk-UA"/>
        </w:rPr>
        <w:t>https://wordwall.net/uk/resource/56807064/%d0%b0%d0%bd%d0%b3%d0%bb%d1%96%d0%b9%d1%81%d1%8c%d0%ba%d0%b0-%d0%bc%d0%be%d0%b2%d0%b0/warm-up</w:t>
      </w:r>
      <w:r>
        <w:rPr>
          <w:rFonts w:hint="default"/>
          <w:i/>
          <w:iCs/>
          <w:lang w:val="uk-UA"/>
        </w:rPr>
        <w:fldChar w:fldCharType="end"/>
      </w:r>
    </w:p>
    <w:p>
      <w:pPr>
        <w:rPr>
          <w:rFonts w:hint="default"/>
          <w:i/>
          <w:iCs/>
          <w:lang w:val="uk-UA"/>
        </w:rPr>
      </w:pP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/ </w:t>
      </w: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Grammar</w:t>
      </w:r>
    </w:p>
    <w:p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>та повторіть правило про «Зворотні займенники | Reflexive Pronouns»</w:t>
      </w:r>
    </w:p>
    <w:p>
      <w:pPr>
        <w:spacing w:line="276" w:lineRule="auto"/>
        <w:rPr>
          <w:rStyle w:val="4"/>
          <w:lang w:val="uk-UA"/>
        </w:rPr>
      </w:pPr>
      <w:r>
        <w:fldChar w:fldCharType="begin"/>
      </w:r>
      <w:r>
        <w:instrText xml:space="preserve"> HYPERLINK "https://www.youtube.com/watch?v=EyguXb0bh88" </w:instrText>
      </w:r>
      <w:r>
        <w:fldChar w:fldCharType="separate"/>
      </w:r>
      <w:r>
        <w:rPr>
          <w:rStyle w:val="4"/>
          <w:lang w:val="uk-UA"/>
        </w:rPr>
        <w:t>https://www.youtube.com/watch?v=EyguXb0bh88</w:t>
      </w:r>
      <w:r>
        <w:rPr>
          <w:rStyle w:val="4"/>
          <w:lang w:val="uk-UA"/>
        </w:rPr>
        <w:fldChar w:fldCharType="end"/>
      </w:r>
    </w:p>
    <w:p>
      <w:pPr>
        <w:spacing w:line="276" w:lineRule="auto"/>
        <w:rPr>
          <w:rStyle w:val="4"/>
          <w:lang w:val="uk-UA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 xml:space="preserve"> речення та оберіть правильний зворотній займенник.</w:t>
      </w:r>
    </w:p>
    <w:p>
      <w:p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lang w:val="uk-UA" w:eastAsia="ru-RU"/>
        </w:rPr>
        <w:drawing>
          <wp:inline distT="0" distB="0" distL="114300" distR="114300">
            <wp:extent cx="3851275" cy="4509770"/>
            <wp:effectExtent l="0" t="0" r="9525" b="11430"/>
            <wp:docPr id="3" name="Picture 3" descr="quiz-ad-revised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iz-ad-revised_orig"/>
                    <pic:cNvPicPr>
                      <a:picLocks noChangeAspect="1"/>
                    </pic:cNvPicPr>
                  </pic:nvPicPr>
                  <pic:blipFill>
                    <a:blip r:embed="rId6"/>
                    <a:srcRect t="14781" b="5663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line="276" w:lineRule="auto"/>
        <w:rPr>
          <w:i/>
          <w:iCs/>
          <w:lang w:val="uk-UA"/>
        </w:rPr>
      </w:pPr>
      <w:r>
        <w:rPr>
          <w:i/>
          <w:iCs/>
          <w:lang w:val="en-US"/>
        </w:rPr>
        <w:t xml:space="preserve">Ex. </w:t>
      </w:r>
      <w:r>
        <w:rPr>
          <w:i/>
          <w:iCs/>
          <w:lang w:val="uk-UA"/>
        </w:rPr>
        <w:t>2</w:t>
      </w:r>
      <w:r>
        <w:rPr>
          <w:i/>
          <w:iCs/>
          <w:lang w:val="en-US"/>
        </w:rPr>
        <w:t xml:space="preserve"> page 14</w:t>
      </w:r>
      <w:r>
        <w:rPr>
          <w:i/>
          <w:iCs/>
          <w:lang w:val="uk-UA"/>
        </w:rPr>
        <w:t>9</w:t>
      </w:r>
      <w:r>
        <w:rPr>
          <w:i/>
          <w:iCs/>
          <w:lang w:val="uk-UA"/>
        </w:rPr>
        <w:br w:type="textWrapping"/>
      </w:r>
      <w:r>
        <w:rPr>
          <w:rFonts w:eastAsia="Times New Roman" w:cs="Times New Roman"/>
          <w:i/>
          <w:iCs/>
          <w:szCs w:val="28"/>
          <w:lang w:val="uk-UA" w:eastAsia="ru-RU"/>
        </w:rPr>
        <w:t>Доповніть речення словами з словникової скарбниці та прочитайте отриманий текст.</w:t>
      </w:r>
    </w:p>
    <w:p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ru-RU"/>
        </w:rPr>
        <w:drawing>
          <wp:inline distT="0" distB="0" distL="0" distR="0">
            <wp:extent cx="3716655" cy="1758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46" cy="17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fifth of April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>
      <w:r>
        <w:t>Поставте слова в правильному порядку, утворіть питання, запишіть їх</w:t>
      </w:r>
      <w:r>
        <w:rPr>
          <w:rFonts w:hint="default"/>
          <w:lang w:val="en-US"/>
        </w:rPr>
        <w:t xml:space="preserve">, </w:t>
      </w:r>
      <w:r>
        <w:t>дайте відповіді:</w:t>
      </w:r>
    </w:p>
    <w:p>
      <w:r>
        <w:t>1. people / theatre / Where / tickets / do / buy?</w:t>
      </w:r>
    </w:p>
    <w:p>
      <w:r>
        <w:t>2. start / When / shows / at / do / theatre / the?</w:t>
      </w:r>
    </w:p>
    <w:p>
      <w:r>
        <w:t>3. intervals / What / the / spectators / do / during / do?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відео, повторити правило;</w:t>
      </w:r>
    </w:p>
    <w:p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завдання із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center"/>
        <w:rPr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61B64"/>
    <w:multiLevelType w:val="singleLevel"/>
    <w:tmpl w:val="7FF61B6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6"/>
    <w:rsid w:val="000432D6"/>
    <w:rsid w:val="000448C8"/>
    <w:rsid w:val="00256BB0"/>
    <w:rsid w:val="006B6817"/>
    <w:rsid w:val="00865154"/>
    <w:rsid w:val="00BE610F"/>
    <w:rsid w:val="00C66AC6"/>
    <w:rsid w:val="4C9F4891"/>
    <w:rsid w:val="BBBEB142"/>
    <w:rsid w:val="EFDED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238</Words>
  <Characters>1363</Characters>
  <Lines>11</Lines>
  <Paragraphs>3</Paragraphs>
  <TotalTime>0</TotalTime>
  <ScaleCrop>false</ScaleCrop>
  <LinksUpToDate>false</LinksUpToDate>
  <CharactersWithSpaces>1598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2023-04-05T01:05:00Z</dcterms:created>
  <dc:creator>Людмила Глуговская</dc:creator>
  <cp:lastModifiedBy>Людмила «Григорьевна»</cp:lastModifiedBy>
  <dcterms:modified xsi:type="dcterms:W3CDTF">2024-04-04T21:23:23Z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