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Дата: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</w:rPr>
        <w:t>2</w:t>
      </w:r>
      <w:r>
        <w:rPr>
          <w:rFonts w:hint="default" w:eastAsia="Calibri" w:cs="Times New Roman"/>
          <w:szCs w:val="28"/>
          <w:lang w:val="en-US"/>
        </w:rPr>
        <w:t>7</w:t>
      </w:r>
      <w:r>
        <w:rPr>
          <w:rFonts w:eastAsia="Calibri" w:cs="Times New Roman"/>
          <w:szCs w:val="28"/>
          <w:lang w:val="uk-UA"/>
        </w:rPr>
        <w:t>.11.</w:t>
      </w:r>
      <w:r>
        <w:rPr>
          <w:rFonts w:eastAsia="Calibri" w:cs="Times New Roman"/>
          <w:szCs w:val="28"/>
        </w:rPr>
        <w:t>202</w:t>
      </w:r>
      <w:r>
        <w:rPr>
          <w:rFonts w:hint="default" w:eastAsia="Calibri" w:cs="Times New Roman"/>
          <w:szCs w:val="28"/>
          <w:lang w:val="en-US"/>
        </w:rPr>
        <w:t>3</w:t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 xml:space="preserve">Клас: </w:t>
      </w:r>
      <w:r>
        <w:rPr>
          <w:rFonts w:eastAsia="Calibri" w:cs="Times New Roman"/>
          <w:szCs w:val="28"/>
          <w:lang w:val="uk-UA"/>
        </w:rPr>
        <w:t>7-</w:t>
      </w:r>
      <w:r>
        <w:rPr>
          <w:rFonts w:eastAsia="Calibri" w:cs="Times New Roman"/>
          <w:szCs w:val="28"/>
          <w:lang w:val="en-US"/>
        </w:rPr>
        <w:t>Б</w:t>
      </w:r>
      <w:bookmarkStart w:id="1" w:name="_GoBack"/>
      <w:bookmarkEnd w:id="1"/>
    </w:p>
    <w:p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eastAsia="ru-RU"/>
        </w:rPr>
      </w:pPr>
      <w:r>
        <w:rPr>
          <w:rFonts w:eastAsia="Calibri" w:cs="Times New Roman"/>
          <w:szCs w:val="28"/>
        </w:rPr>
        <w:t>Тема:</w:t>
      </w:r>
      <w:r>
        <w:rPr>
          <w:rFonts w:eastAsia="Calibri" w:cs="Times New Roman"/>
          <w:szCs w:val="28"/>
          <w:lang w:val="uk-UA"/>
        </w:rPr>
        <w:t xml:space="preserve"> </w:t>
      </w:r>
      <w:r>
        <w:t>Виконання хатньої роботи.</w:t>
      </w:r>
    </w:p>
    <w:p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формувати навички вживання нових </w:t>
      </w:r>
      <w:r>
        <w:rPr>
          <w:rFonts w:eastAsia="Calibri" w:cs="Times New Roman"/>
          <w:szCs w:val="28"/>
          <w:lang w:val="en-US"/>
        </w:rPr>
        <w:t>т</w:t>
      </w:r>
      <w:r>
        <w:rPr>
          <w:rFonts w:eastAsia="Calibri" w:cs="Times New Roman"/>
          <w:szCs w:val="28"/>
          <w:lang w:val="uk-UA"/>
        </w:rPr>
        <w:t>а</w:t>
      </w:r>
      <w:r>
        <w:rPr>
          <w:rFonts w:hint="default" w:eastAsia="Calibri" w:cs="Times New Roman"/>
          <w:szCs w:val="28"/>
          <w:lang w:val="uk-UA"/>
        </w:rPr>
        <w:t xml:space="preserve"> вивчених </w:t>
      </w:r>
      <w:r>
        <w:rPr>
          <w:rFonts w:eastAsia="Calibri" w:cs="Times New Roman"/>
          <w:szCs w:val="28"/>
          <w:lang w:val="uk-UA"/>
        </w:rPr>
        <w:t>лексичних</w:t>
      </w:r>
      <w:r>
        <w:rPr>
          <w:rFonts w:hint="default" w:eastAsia="Calibri" w:cs="Times New Roman"/>
          <w:szCs w:val="28"/>
          <w:lang w:val="uk-UA"/>
        </w:rPr>
        <w:t xml:space="preserve"> одиниць</w:t>
      </w:r>
      <w:r>
        <w:rPr>
          <w:rFonts w:eastAsia="Calibri" w:cs="Times New Roman"/>
          <w:szCs w:val="28"/>
          <w:lang w:val="uk-UA"/>
        </w:rPr>
        <w:t>; вдосконалювати навички читання й мовлення з опорою на лексико-граматичні структури; 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Хід уроку</w:t>
      </w:r>
    </w:p>
    <w:p>
      <w:pPr>
        <w:numPr>
          <w:ilvl w:val="0"/>
          <w:numId w:val="1"/>
        </w:numPr>
        <w:spacing w:line="360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Greeting</w:t>
      </w:r>
      <w:r>
        <w:rPr>
          <w:rFonts w:eastAsia="Calibri" w:cs="Times New Roman"/>
          <w:b/>
          <w:bCs/>
          <w:i/>
          <w:iCs/>
          <w:szCs w:val="28"/>
          <w:lang w:val="uk-UA"/>
        </w:rPr>
        <w:br w:type="textWrapping"/>
      </w:r>
      <w:r>
        <w:rPr>
          <w:rFonts w:eastAsia="Calibri" w:cs="Times New Roman"/>
          <w:szCs w:val="28"/>
          <w:lang w:val="en-US"/>
        </w:rPr>
        <w:t>Good afternoon, dear children! I’m glad to see you.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Are you ready to start our lesson?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Let</w:t>
      </w:r>
      <w:r>
        <w:rPr>
          <w:rFonts w:eastAsia="Calibri" w:cs="Times New Roman"/>
          <w:szCs w:val="28"/>
          <w:lang w:val="uk-UA"/>
        </w:rPr>
        <w:t>’</w:t>
      </w:r>
      <w:r>
        <w:rPr>
          <w:rFonts w:eastAsia="Calibri" w:cs="Times New Roman"/>
          <w:szCs w:val="28"/>
          <w:lang w:val="en-US"/>
        </w:rPr>
        <w:t>s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en-US"/>
        </w:rPr>
        <w:t>start</w:t>
      </w:r>
      <w:r>
        <w:rPr>
          <w:rFonts w:eastAsia="Calibri" w:cs="Times New Roman"/>
          <w:szCs w:val="28"/>
          <w:lang w:val="uk-UA"/>
        </w:rPr>
        <w:t>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 Bold Italic" w:hAnsi="Times New Roman Bold Italic" w:eastAsia="Calibri" w:cs="Times New Roman Bold Italic"/>
          <w:b/>
          <w:bCs/>
          <w:i/>
          <w:iCs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szCs w:val="28"/>
          <w:highlight w:val="yellow"/>
          <w:lang w:val="en-US"/>
        </w:rPr>
        <w:t>Listening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 Bold Italic" w:hAnsi="Times New Roman Bold Italic" w:eastAsia="Calibri"/>
          <w:b/>
          <w:bCs/>
          <w:i/>
          <w:iCs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szCs w:val="28"/>
          <w:highlight w:val="none"/>
          <w:lang w:val="en-US"/>
        </w:rPr>
        <w:t xml:space="preserve">Watch the video about </w:t>
      </w: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szCs w:val="28"/>
          <w:highlight w:val="none"/>
          <w:lang w:val="uk-UA"/>
        </w:rPr>
        <w:t>“</w:t>
      </w:r>
      <w:r>
        <w:rPr>
          <w:rFonts w:hint="default" w:ascii="Times New Roman Bold Italic" w:hAnsi="Times New Roman Bold Italic" w:eastAsia="Calibri"/>
          <w:b/>
          <w:bCs/>
          <w:i/>
          <w:iCs/>
          <w:szCs w:val="28"/>
          <w:highlight w:val="none"/>
          <w:lang w:val="uk-UA"/>
        </w:rPr>
        <w:t>COOKING VERBS”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 Bold Italic" w:hAnsi="Times New Roman Bold Italic" w:eastAsia="Calibri"/>
          <w:b/>
          <w:bCs/>
          <w:i/>
          <w:iCs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eastAsia="Calibri"/>
          <w:b/>
          <w:bCs/>
          <w:i/>
          <w:iCs/>
          <w:szCs w:val="28"/>
          <w:highlight w:val="none"/>
          <w:lang w:val="uk-UA"/>
        </w:rPr>
        <w:fldChar w:fldCharType="begin"/>
      </w:r>
      <w:r>
        <w:rPr>
          <w:rFonts w:hint="default" w:ascii="Times New Roman Bold Italic" w:hAnsi="Times New Roman Bold Italic" w:eastAsia="Calibri"/>
          <w:b/>
          <w:bCs/>
          <w:i/>
          <w:iCs/>
          <w:szCs w:val="28"/>
          <w:highlight w:val="none"/>
          <w:lang w:val="uk-UA"/>
        </w:rPr>
        <w:instrText xml:space="preserve"> HYPERLINK "https://www.youtube.com/watch?v=aHsgzHDnLyM" </w:instrText>
      </w:r>
      <w:r>
        <w:rPr>
          <w:rFonts w:hint="default" w:ascii="Times New Roman Bold Italic" w:hAnsi="Times New Roman Bold Italic" w:eastAsia="Calibri"/>
          <w:b/>
          <w:bCs/>
          <w:i/>
          <w:iCs/>
          <w:szCs w:val="28"/>
          <w:highlight w:val="none"/>
          <w:lang w:val="uk-UA"/>
        </w:rPr>
        <w:fldChar w:fldCharType="separate"/>
      </w:r>
      <w:r>
        <w:rPr>
          <w:rStyle w:val="5"/>
          <w:rFonts w:hint="default" w:ascii="Times New Roman Bold Italic" w:hAnsi="Times New Roman Bold Italic" w:eastAsia="Calibri"/>
          <w:b/>
          <w:bCs/>
          <w:i/>
          <w:iCs/>
          <w:szCs w:val="28"/>
          <w:highlight w:val="none"/>
          <w:lang w:val="uk-UA"/>
        </w:rPr>
        <w:t>https://www.youtube.com/watch?v=aHsgzHDnLyM</w:t>
      </w:r>
      <w:r>
        <w:rPr>
          <w:rFonts w:hint="default" w:ascii="Times New Roman Bold Italic" w:hAnsi="Times New Roman Bold Italic" w:eastAsia="Calibri"/>
          <w:b/>
          <w:bCs/>
          <w:i/>
          <w:iCs/>
          <w:szCs w:val="28"/>
          <w:highlight w:val="none"/>
          <w:lang w:val="uk-UA"/>
        </w:rPr>
        <w:fldChar w:fldCharType="end"/>
      </w:r>
    </w:p>
    <w:p>
      <w:pPr>
        <w:spacing w:after="0"/>
        <w:jc w:val="both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3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>
      <w:pPr>
        <w:spacing w:after="0"/>
        <w:jc w:val="both"/>
        <w:rPr>
          <w:b/>
          <w:bCs/>
          <w:i/>
          <w:iCs/>
          <w:lang w:val="en-US"/>
        </w:rPr>
      </w:pPr>
    </w:p>
    <w:p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Продовжіть речення.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center"/>
      </w:pPr>
      <w:r>
        <w:drawing>
          <wp:inline distT="0" distB="0" distL="0" distR="0">
            <wp:extent cx="5064125" cy="1337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81" cy="134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</w:pPr>
    </w:p>
    <w:p>
      <w:pPr>
        <w:spacing w:after="0"/>
        <w:jc w:val="both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4</w:t>
      </w:r>
      <w:r>
        <w:rPr>
          <w:b/>
          <w:bCs/>
          <w:i/>
          <w:iCs/>
          <w:highlight w:val="yellow"/>
          <w:lang w:val="en-US"/>
        </w:rPr>
        <w:t>. Reading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lang w:val="en-US"/>
        </w:rPr>
      </w:pPr>
      <w:r>
        <w:rPr>
          <w:lang w:val="en-US"/>
        </w:rPr>
        <w:t>Read the dialogue:</w:t>
      </w:r>
    </w:p>
    <w:p>
      <w:pPr>
        <w:spacing w:after="0"/>
        <w:jc w:val="both"/>
        <w:rPr>
          <w:lang w:val="en-US"/>
        </w:rPr>
      </w:pP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I’m going to have a party next week. There will be a lot of guests. Could you help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me with shopping?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Yes, certainly. What would you like to get?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I need some tomatoes and cheese.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Oh, will it be Italian food? Do you need some meat?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Yes, I’m going to cook lasagna. I need some milk too.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Do you think half a litre will be enough?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No, I know exactly, more than half a litre is enough according to the recipe.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What about some juice?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You may buy a carton of orange juice and some cola.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Why don’t we buy some ice cream?</w:t>
      </w:r>
    </w:p>
    <w:p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— Yes, sure, that’s a great idea.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5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Поставте речення в правильній послідовності так, щоб утворився рецепт.</w:t>
      </w:r>
    </w:p>
    <w:p>
      <w:pPr>
        <w:spacing w:after="0"/>
        <w:jc w:val="both"/>
        <w:rPr>
          <w:i/>
          <w:iCs/>
          <w:lang w:val="uk-UA"/>
        </w:rPr>
      </w:pPr>
    </w:p>
    <w:p>
      <w:pPr>
        <w:spacing w:after="0"/>
        <w:jc w:val="center"/>
      </w:pPr>
      <w:r>
        <w:drawing>
          <wp:inline distT="0" distB="0" distL="0" distR="0">
            <wp:extent cx="4042410" cy="2489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479" cy="24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  <w:i/>
          <w:iCs/>
          <w:lang w:val="en-US"/>
        </w:rPr>
      </w:pPr>
      <w:bookmarkStart w:id="0" w:name="_Hlk119871388"/>
      <w:r>
        <w:rPr>
          <w:rFonts w:hint="default"/>
          <w:b/>
          <w:bCs/>
          <w:i/>
          <w:iCs/>
          <w:highlight w:val="yellow"/>
          <w:lang w:val="en-US"/>
        </w:rPr>
        <w:t>6</w:t>
      </w:r>
      <w:r>
        <w:rPr>
          <w:b/>
          <w:bCs/>
          <w:i/>
          <w:iCs/>
          <w:highlight w:val="yellow"/>
          <w:lang w:val="en-US"/>
        </w:rPr>
        <w:t xml:space="preserve">. Writing </w:t>
      </w:r>
      <w:bookmarkEnd w:id="0"/>
    </w:p>
    <w:p>
      <w:pPr>
        <w:spacing w:after="0"/>
        <w:rPr>
          <w:lang w:val="en-US"/>
        </w:rPr>
      </w:pPr>
    </w:p>
    <w:p>
      <w:pPr>
        <w:spacing w:after="0"/>
        <w:jc w:val="center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Monday</w:t>
      </w:r>
      <w:r>
        <w:rPr>
          <w:b/>
          <w:bCs/>
          <w:i/>
          <w:iCs/>
          <w:lang w:val="uk-UA"/>
        </w:rPr>
        <w:t xml:space="preserve">, </w:t>
      </w:r>
      <w:r>
        <w:rPr>
          <w:b/>
          <w:bCs/>
          <w:i/>
          <w:iCs/>
          <w:lang w:val="en-US"/>
        </w:rPr>
        <w:t xml:space="preserve">the twenty </w:t>
      </w:r>
      <w:r>
        <w:rPr>
          <w:rFonts w:hint="default"/>
          <w:b/>
          <w:bCs/>
          <w:i/>
          <w:iCs/>
          <w:lang w:val="en-US"/>
        </w:rPr>
        <w:t>seventh</w:t>
      </w:r>
      <w:r>
        <w:rPr>
          <w:b/>
          <w:bCs/>
          <w:i/>
          <w:iCs/>
          <w:lang w:val="en-US"/>
        </w:rPr>
        <w:t xml:space="preserve"> of November</w:t>
      </w:r>
    </w:p>
    <w:p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Homework</w:t>
      </w:r>
    </w:p>
    <w:p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Ex.5 page 81</w:t>
      </w:r>
    </w:p>
    <w:p>
      <w:pPr>
        <w:spacing w:after="0"/>
        <w:jc w:val="center"/>
      </w:pPr>
    </w:p>
    <w:p>
      <w:pPr>
        <w:spacing w:after="0"/>
        <w:jc w:val="center"/>
      </w:pPr>
      <w:r>
        <w:drawing>
          <wp:inline distT="0" distB="0" distL="0" distR="0">
            <wp:extent cx="3273425" cy="1945005"/>
            <wp:effectExtent l="0" t="0" r="317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7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after="0"/>
        <w:rPr>
          <w:b/>
          <w:bCs/>
          <w:i/>
          <w:i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>
      <w:pPr>
        <w:pStyle w:val="6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2.</w:t>
      </w:r>
      <w:r>
        <w:t xml:space="preserve"> </w:t>
      </w:r>
      <w:r>
        <w:rPr>
          <w:color w:val="000000"/>
          <w:sz w:val="28"/>
          <w:szCs w:val="28"/>
          <w:lang w:val="en-US"/>
        </w:rPr>
        <w:t>Ex. 5 page 81</w:t>
      </w:r>
      <w:r>
        <w:rPr>
          <w:color w:val="000000"/>
          <w:sz w:val="28"/>
          <w:szCs w:val="28"/>
          <w:lang w:val="uk-UA"/>
        </w:rPr>
        <w:t xml:space="preserve"> (письмово).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after="0"/>
        <w:jc w:val="center"/>
        <w:rPr>
          <w:b/>
          <w:bCs/>
          <w:color w:val="4472C4" w:themeColor="accent1"/>
          <w:lang w:val="uk-UA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FB413F"/>
    <w:multiLevelType w:val="singleLevel"/>
    <w:tmpl w:val="E8FB413F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B3"/>
    <w:rsid w:val="0010732A"/>
    <w:rsid w:val="005821B3"/>
    <w:rsid w:val="006C0B77"/>
    <w:rsid w:val="008242FF"/>
    <w:rsid w:val="00870751"/>
    <w:rsid w:val="00922C48"/>
    <w:rsid w:val="00B915B7"/>
    <w:rsid w:val="00EA59DF"/>
    <w:rsid w:val="00EE4070"/>
    <w:rsid w:val="00F12C76"/>
    <w:rsid w:val="7ADDA8C5"/>
    <w:rsid w:val="7BCD7CFB"/>
    <w:rsid w:val="FBEF2B35"/>
    <w:rsid w:val="FF7D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214</Words>
  <Characters>1221</Characters>
  <Lines>10</Lines>
  <Paragraphs>2</Paragraphs>
  <TotalTime>0</TotalTime>
  <ScaleCrop>false</ScaleCrop>
  <LinksUpToDate>false</LinksUpToDate>
  <CharactersWithSpaces>1433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2022-11-25T04:11:00Z</dcterms:created>
  <dc:creator>Людмила Глуговская</dc:creator>
  <cp:lastModifiedBy>Людмила «Григорьевна»</cp:lastModifiedBy>
  <dcterms:modified xsi:type="dcterms:W3CDTF">2023-11-26T22:39:13Z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