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Новела як літературний жанр, її характерні ознаки, різновиди. О.Генрі- майстер новели. " Дари волхвів".</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Дати визначення жанру новели, виявити її характерні ознаки; розрізняти за змістом різновиди новел (психологічну, філософську, фантастичну та ін.); познайомити з життям і творчістю О. Генрі; зі змістом новели «Дари волхвів»; розвивати пізнавальну діяльність учнів; виховувати інтерес до творчості О. Генрі.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Перевірка домашнього завдання.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Повторення вивченого матеріалу. В. Скотт." Айвенго".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Сьогодні ми поговоримо про письменника, у біографії якого чимало таємниць, але ще більшою загадкою є його творчість, що приваблює і дітей, і дорослих.</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Його літературне ім'я - О. Генрі.  У його новелах завжди є прихований смисл - підтекст, який треба розгадати. Спробуємо це зробити на прикладі новели " Дари волхвів".</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життям і творчістю письменника. Стор. 206-208.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вересня 1862 р. в містечку Ґрінсборо (штат Північна Кароліна, США) народився Вільям Сідні Портер, знаменитий письменник, відомий світу під псевдонімом О. Генрі. Його батько працював аптекарем, потім став лікарем. Майбутній письменник виріс без материнського тепла: Мері Джейн Портер померла від сухот, коли синові було три роки. Виховували його бездітна тітка й бабуся.</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кінця 1878 р. шістнадцятирічний Портер поєднує навчання в міській середній школі з вечірніми чергуваннями в аптеці свого дядька Кларка Портера. У ті часи в маленьких американських містах аптеки були своєрідними клубами.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три роки Вільям вивчив напам’ять півтори тисячі рецептів з аптечного довідника, у 1881 р. склав іспит й отримав диплом фармацевта. Невдовзі, самостійно здобувши необхідні знання й навички, Портер улаштувався в земельне управління креслярем, упорядником землемірних планів. Робота була престижною, але скромно оплачуваною. А за чотири роки його звільнили...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Друзі допомогли йому обійняти посаду касира й рахівника в Остінському національному банку. Однак ця добра послуга виявилася фатальною: Портера звинуватили в недостачі і притягнули до суду.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ув’язненні Портер працював у лазареті й писав оповідання. Там він обрав собі псевдонім О. Генрі . Відбувши покарання, О. Генрі переїхав до Нью-Йорка.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Останні місяці життя письменника минули на самоті, у номері нью-йоркського готелю. 5 червня 1910 р. О. Генрі помер у лікарні від гострої пневмонії, не доживши до сорока восьми років. Працюючи аптекарем, Портер постійно користувався фармацевтичним довідником, який уклав француз Осіан Генрі. Так з’явився письменник О. Генрі.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З-під пера О. Генрі вийшло двісті сімдесят три оповідання. Твори О. Генрі важко сплутати з іншими. У його творах дуже багато комічного. Сміх у новелах О. Генрі створюють різноманітні засоби комічного: автор віддає перевагу гумору та іронії.</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Словникова робота.  Стор. 207.</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Генрі увійшов у літературу як майстер короткого оповідання та гостросюжетної новели з динамічною дією і несподіваною розв'язкою.</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Новела (італ. novella, від латин, novellas — новітній) — невеликий за обсягом прозовий твір про незвичайну життєву подію з динамічним, напруженим сюжетом та несподіваним фіналом.</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Характерні ознаки: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гострий, напружений сюжет; 2) відсутність великих описів; 3) парадоксальність ситуацій; 4) епізодичність; 5) ліричний підтекст.</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Новелам властиві лаконізм, яскравість і влучність художніх засобів, зведення до мінімуму кількості персонажів. Автори концентрують увагу на змалюванні незвичайних життєвих обставин, в які потрапили головні герої, на висвітленні їхніх настроїв і переживань.</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Перегляньте відео за посиланням.</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6">
        <w:r w:rsidDel="00000000" w:rsidR="00000000" w:rsidRPr="00000000">
          <w:rPr>
            <w:color w:val="1155cc"/>
            <w:sz w:val="20"/>
            <w:szCs w:val="20"/>
            <w:u w:val="single"/>
            <w:rtl w:val="0"/>
          </w:rPr>
          <w:t xml:space="preserve">https://www.youtube.com/watch?v=BKovZBZAN6U&amp;list=PLuKEIL5ZUv-Uxic9pa0d--hMqh0mxuaK5&amp;index=26</w:t>
        </w:r>
      </w:hyperlink>
      <w:r w:rsidDel="00000000" w:rsidR="00000000" w:rsidRPr="00000000">
        <w:fldChar w:fldCharType="begin"/>
        <w:instrText xml:space="preserve"> HYPERLINK "https://www.youtube.com/watch?v=BKovZBZAN6U&amp;list=PLuKEIL5ZUv-Uxic9pa0d--hMqh0mxuaK5&amp;index=26" </w:instrText>
        <w:fldChar w:fldCharType="separat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Перегляньте буктрейлер.</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https://youtu.be/TdoelD5_ts8</w:t>
        </w:r>
      </w:hyperlink>
      <w:r w:rsidDel="00000000" w:rsidR="00000000" w:rsidRPr="00000000">
        <w:fldChar w:fldCharType="begin"/>
        <w:instrText xml:space="preserve"> HYPERLINK "https://youtu.be/TdoelD5_ts8" </w:instrText>
        <w:fldChar w:fldCharType="separate"/>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5. Прочитайте новелу " Дари волхвів"( ст. 208-212).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Перегляньте презентацію.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sz w:val="20"/>
            <w:szCs w:val="20"/>
            <w:u w:val="single"/>
            <w:rtl w:val="0"/>
          </w:rPr>
          <w:t xml:space="preserve">https://docs.google.com/presentation/d/1noo3UDH8LkoNMO5atasrDGNkFRwvOSh7/edit?usp=drivesdk&amp;ouid=106338007600503290327&amp;rtpof=true&amp;sd=true</w:t>
        </w:r>
      </w:hyperlink>
      <w:r w:rsidDel="00000000" w:rsidR="00000000" w:rsidRPr="00000000">
        <w:fldChar w:fldCharType="begin"/>
        <w:instrText xml:space="preserve"> HYPERLINK "https://docs.google.com/presentation/d/1noo3UDH8LkoNMO5atasrDGNkFRwvOSh7/edit?usp=drivesdk&amp;ouid=106338007600503290327&amp;rtpof=true&amp;sd=true" </w:instrText>
        <w:fldChar w:fldCharType="separate"/>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Стор. 206-212. Уміти розповідати про письменника; знати зміст новели" Дари волхвів", уміти переказувати, аналізувати, висловлювати свої почуття та враження.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9eaabb"/>
          <w:sz w:val="21"/>
          <w:szCs w:val="21"/>
          <w:highlight w:val="white"/>
        </w:rPr>
      </w:pPr>
      <w:r w:rsidDel="00000000" w:rsidR="00000000" w:rsidRPr="00000000">
        <w:rPr>
          <w:color w:val="5b667f"/>
          <w:sz w:val="20"/>
          <w:szCs w:val="20"/>
          <w:rtl w:val="0"/>
        </w:rPr>
        <w:t xml:space="preserve">* Повторити стор. 89-91. К. Ґалчинський.</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BKovZBZAN6U&amp;list=PLuKEIL5ZUv-Uxic9pa0d--hMqh0mxuaK5&amp;index=26" TargetMode="External"/><Relationship Id="rId7" Type="http://schemas.openxmlformats.org/officeDocument/2006/relationships/hyperlink" Target="https://youtu.be/TdoelD5_ts8" TargetMode="External"/><Relationship Id="rId8" Type="http://schemas.openxmlformats.org/officeDocument/2006/relationships/hyperlink" Target="https://docs.google.com/presentation/d/1noo3UDH8LkoNMO5atasrDGNkFRwvOSh7/edit?usp=drivesdk&amp;ouid=10633800760050329032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