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55" w:rsidRPr="00EC36BA" w:rsidRDefault="00B40D1D" w:rsidP="00EC36B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36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 22.09.2023</w:t>
      </w:r>
      <w:r w:rsidR="00F92655" w:rsidRPr="00EC36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р.         Урок: Му</w:t>
      </w:r>
      <w:r w:rsidRPr="00EC36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зичне мистецтво        Клас: 7-Б</w:t>
      </w:r>
    </w:p>
    <w:p w:rsidR="00356A7E" w:rsidRPr="00EC36BA" w:rsidRDefault="00B40D1D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Тема.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 xml:space="preserve"> Аранжування академічної музики</w:t>
      </w:r>
      <w:r w:rsidRPr="00EC36BA">
        <w:rPr>
          <w:rFonts w:ascii="Times New Roman" w:hAnsi="Times New Roman" w:cs="Times New Roman"/>
          <w:b/>
          <w:sz w:val="28"/>
          <w:lang w:val="uk-UA"/>
        </w:rPr>
        <w:t>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Pr="00EC36BA">
        <w:rPr>
          <w:rFonts w:ascii="Times New Roman" w:hAnsi="Times New Roman" w:cs="Times New Roman"/>
          <w:sz w:val="28"/>
          <w:lang w:val="uk-UA"/>
        </w:rPr>
        <w:t>Ознайомити з особливостями понять «академічна музика», «аранжування академічної музики», ознайомити з сучасним естрадно-симфонічним оркестром та його  інструментами, розглянути приклади сучасних електронних обробок симфонічної музики, зробити порівняння музичних творів в оригіналі та їхньому аранжуванні, ознайомитися з творчістю композитора В.А.Моцарта та творчістю сучасного аранжувальника П.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Розвивати вміння учнів уважно слухати музику та надавати характеристику прослуханим творам, розвивати вміння аналізувати приклади  аранжування симфонічної музики, впізнавати на слух інструменти естрадно-симфонічного оркестру, знаходити необхідну інформацію про естрадно-симфонічний оркестр у словниках, розвивати вміння виконувати сучасні пісні  під фонограму  та надавати  характеристику засобам музичної виразності  пісні.</w:t>
      </w:r>
    </w:p>
    <w:p w:rsidR="00F92655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Виховувати ціннісне ставлення до музичної культури минулого і сучасності, повагу до творчості  композиторів та інтерес до творчості аранжувальників.</w:t>
      </w:r>
    </w:p>
    <w:p w:rsidR="00356A7E" w:rsidRPr="00EC36BA" w:rsidRDefault="00356A7E" w:rsidP="00EC36BA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Хід уроку</w:t>
      </w:r>
    </w:p>
    <w:p w:rsidR="00B52DD0" w:rsidRPr="00EC36BA" w:rsidRDefault="00356A7E" w:rsidP="00EC36B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Організаційний момент. </w:t>
      </w:r>
      <w:r w:rsidR="00B52DD0" w:rsidRPr="00EC36BA">
        <w:rPr>
          <w:rFonts w:ascii="Times New Roman" w:hAnsi="Times New Roman" w:cs="Times New Roman"/>
          <w:b/>
          <w:sz w:val="28"/>
          <w:lang w:val="uk-UA"/>
        </w:rPr>
        <w:t>Музичне вітання.</w:t>
      </w:r>
    </w:p>
    <w:p w:rsidR="00B52DD0" w:rsidRPr="00EC36BA" w:rsidRDefault="00B52DD0" w:rsidP="00EC36BA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5CB6551" wp14:editId="36FA90AB">
            <wp:extent cx="3562350" cy="1865547"/>
            <wp:effectExtent l="95250" t="95250" r="95250" b="97155"/>
            <wp:docPr id="8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5" cy="18655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52DD0" w:rsidRPr="00EC36BA" w:rsidRDefault="00B52DD0" w:rsidP="00EC36B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Актуалізація опорних знань. 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Що таке аранжування?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Які обробки музичних творів вам запам’яталися?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У чому, на вашу думку, особливість транскрипції Ф.Ліста?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 xml:space="preserve">Про що розповіла  вам соната Л.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ван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Бетховена?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Чи часто аранжування використовують сьогодні?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Назвіть основні групи музичних інструментів та охарактеризуйте притаманні їм  темброві  звучання.</w:t>
      </w:r>
    </w:p>
    <w:p w:rsidR="00356A7E" w:rsidRPr="00EC36BA" w:rsidRDefault="00B40D1D" w:rsidP="00EC36B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Мотивація навчальної діяльності. Повідомлення теми уроку.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Сьогодні на вас чекає зустріч з інструментальним аранжуванням. Разом ми пригадаємо основні групи інструментів і притаманні їм  темброві  звучання та послухаємо аранжування відомих симфонічних творів.</w:t>
      </w:r>
    </w:p>
    <w:p w:rsidR="00356A7E" w:rsidRPr="00EC36BA" w:rsidRDefault="00B52DD0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noProof/>
          <w:lang w:val="uk-UA" w:eastAsia="uk-UA"/>
        </w:rPr>
        <w:lastRenderedPageBreak/>
        <w:drawing>
          <wp:anchor distT="0" distB="0" distL="114300" distR="114300" simplePos="0" relativeHeight="251666432" behindDoc="1" locked="0" layoutInCell="1" allowOverlap="1" wp14:anchorId="11D643A8" wp14:editId="63EE50AE">
            <wp:simplePos x="0" y="0"/>
            <wp:positionH relativeFrom="column">
              <wp:posOffset>91440</wp:posOffset>
            </wp:positionH>
            <wp:positionV relativeFrom="paragraph">
              <wp:posOffset>363855</wp:posOffset>
            </wp:positionV>
            <wp:extent cx="1750695" cy="2245360"/>
            <wp:effectExtent l="0" t="0" r="0" b="0"/>
            <wp:wrapThrough wrapText="bothSides">
              <wp:wrapPolygon edited="0">
                <wp:start x="0" y="0"/>
                <wp:lineTo x="0" y="21441"/>
                <wp:lineTo x="21388" y="21441"/>
                <wp:lineTo x="21388" y="0"/>
                <wp:lineTo x="0" y="0"/>
              </wp:wrapPolygon>
            </wp:wrapThrough>
            <wp:docPr id="4" name="Рисунок 4" descr="https://naurok-test2.nyc3.digitaloceanspaces.com/uploads/test/85349/1667617/956886_1664273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-test2.nyc3.digitaloceanspaces.com/uploads/test/85349/1667617/956886_16642735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D1D" w:rsidRPr="00EC36BA">
        <w:rPr>
          <w:rFonts w:ascii="Times New Roman" w:hAnsi="Times New Roman" w:cs="Times New Roman"/>
          <w:b/>
          <w:sz w:val="28"/>
          <w:lang w:val="uk-UA"/>
        </w:rPr>
        <w:t xml:space="preserve">4. 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>Новий матеріал для засвоєння. Знайомство з творчістю В.А.Моцарта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В.А.Моцарт, 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австрійський композитор і представник класицизму, написав понад 50  симфоній. 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Симфонія № 40, </w:t>
      </w:r>
      <w:r w:rsidRPr="00EC36BA">
        <w:rPr>
          <w:rFonts w:ascii="Times New Roman" w:hAnsi="Times New Roman" w:cs="Times New Roman"/>
          <w:sz w:val="28"/>
          <w:lang w:val="uk-UA"/>
        </w:rPr>
        <w:t>соль-мінор – один із  найвідоміших  його  творів. Написано  симфонію 1788 року для оркестру, до складу  якого входять ф</w:t>
      </w:r>
      <w:r w:rsidR="00184050" w:rsidRPr="00EC36BA">
        <w:rPr>
          <w:rFonts w:ascii="Times New Roman" w:hAnsi="Times New Roman" w:cs="Times New Roman"/>
          <w:sz w:val="28"/>
          <w:lang w:val="uk-UA"/>
        </w:rPr>
        <w:t>лейта, два гобої, два кларнети,</w:t>
      </w:r>
      <w:r w:rsidRPr="00EC36BA">
        <w:rPr>
          <w:rFonts w:ascii="Times New Roman" w:hAnsi="Times New Roman" w:cs="Times New Roman"/>
          <w:sz w:val="28"/>
          <w:lang w:val="uk-UA"/>
        </w:rPr>
        <w:t>два фаготи, дві валторни та струнні інструменти.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Складається твір із чотирьох частин, розміщених традиційно для класичного  сонатно-симфонічного циклу. У  симфоніях В.А.Моцарта сольні  партії виконують на скрипках, флейтах, гобоях, кларнетах.</w:t>
      </w:r>
    </w:p>
    <w:p w:rsidR="00184050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Музичне сприймання В.А.Моцарт Симфонія № 40 1 частина, фрагмент 2-ї, 3-ї, 4-ї частин у виконанні  симфонічного </w:t>
      </w:r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оркестру м. </w:t>
      </w:r>
      <w:proofErr w:type="spellStart"/>
      <w:r w:rsidR="00184050" w:rsidRPr="00EC36BA">
        <w:rPr>
          <w:rFonts w:ascii="Times New Roman" w:hAnsi="Times New Roman" w:cs="Times New Roman"/>
          <w:b/>
          <w:sz w:val="28"/>
          <w:lang w:val="uk-UA"/>
        </w:rPr>
        <w:t>Фульда</w:t>
      </w:r>
      <w:proofErr w:type="spellEnd"/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(Німеччина) </w:t>
      </w:r>
      <w:hyperlink r:id="rId8" w:history="1">
        <w:r w:rsidR="00184050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https://youtu.be/XFvphQI-URQ</w:t>
        </w:r>
      </w:hyperlink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EC36BA">
        <w:rPr>
          <w:rFonts w:ascii="Times New Roman" w:hAnsi="Times New Roman" w:cs="Times New Roman"/>
          <w:b/>
          <w:i/>
          <w:sz w:val="28"/>
          <w:lang w:val="uk-UA"/>
        </w:rPr>
        <w:t>Аналіз музичного  твору: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Розкажіть про своє враження  від  прослуханого твору.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Охарактеризуйте темброву палітру та засоби музичної виразності  твору.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Яка мелодія першої частини симфонії?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Як  змінювалася  мелодія  впродовж наступних трьох частин?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Бесіда  з  учнями про види  аранжування.</w:t>
      </w:r>
    </w:p>
    <w:p w:rsidR="00356A7E" w:rsidRPr="00EC36BA" w:rsidRDefault="00F92655" w:rsidP="00EC36B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EC58A" wp14:editId="5ABCF348">
                <wp:simplePos x="0" y="0"/>
                <wp:positionH relativeFrom="column">
                  <wp:posOffset>2167890</wp:posOffset>
                </wp:positionH>
                <wp:positionV relativeFrom="paragraph">
                  <wp:posOffset>144145</wp:posOffset>
                </wp:positionV>
                <wp:extent cx="2212975" cy="336550"/>
                <wp:effectExtent l="0" t="0" r="15875" b="25400"/>
                <wp:wrapNone/>
                <wp:docPr id="10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297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Види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170.7pt;margin-top:11.35pt;width:174.2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QoqwIAAFwFAAAOAAAAZHJzL2Uyb0RvYy54bWysVN1OFDEUvjfxHZrey+wsLMiEWbKBYEw2&#10;QADDdbfTshM6bW27O7temXCpic/gMxgTBcFXmH0jTzs/IBIvjDdN2/Od/++cnd1FIdCcGZsrmeJ4&#10;rYcRk1RlubxI8ZuzgxcvMbKOyIwIJVmKl8zi3eHzZzulTlhfTZXImEFgRNqk1CmeOqeTKLJ0ygpi&#10;15RmEoRcmYI4eJqLKDOkBOuFiPq93mZUKpNpoyizFn73ayEeBvucM+qOOLfMIZFiiM2F04Rz4s9o&#10;uEOSC0P0NKdNGOQfoihILsFpZ2qfOIJmJv/DVJFTo6zibo2qIlKc55SFHCCbuPcom9Mp0SzkAsWx&#10;uiuT/X9m6eH82KA8g95BeSQpoEfV5+p69X51VX2pbqqv1W11u/pQfUfVT/j8VP2o7oLorrpZfQTh&#10;t+oaxb6OpbYJmDvVx8ZXwuqxopcWBNFvEv+wDWbBTeGxUAe0CE1Zdk1hC4cofPb7cX97a4ARBdn6&#10;+uZgELoWkaTV1sa6V0wVyF9SbNRMZifQ+dAQMh9b54MgSYtrIqqDCOG4pWA+DiFPGIdqeLdBO/CQ&#10;7QmD5gQYlF2GTMFWQHoVngvRKcVPKQnXKjVYr8YCNzvF3lOK9946dPCopOsUi1wq83dlXuPbrOtc&#10;fdpuMVk0fZuobAk8MKoeEKvpQQ7FHBPrjomBiQBywJS7Izi4UGWKVXPDaKrMu6f+PR6IClKMSpiw&#10;FNu3M2IYRuK1BApvxxsbfiTDY2Ow1YeHeSiZPJTIWbGnoAUx7BNNw9XjnWiv3KjiHJbByHsFEZEU&#10;fKeYOtM+9lw9+bBOKBuNAgzGUBM3lqeaeuO+wJ4nZ4tzYnTDKAdcPFTtNJLkEadqrNeUajRziueB&#10;cL7EdV2b0sMIBx4268bviIfvgLpfisNfAAAA//8DAFBLAwQUAAYACAAAACEAV6g9VuEAAAAJAQAA&#10;DwAAAGRycy9kb3ducmV2LnhtbEyPy07DMBBF90j8gzVIbBB1GkrThkyqAGLRBUKUfoATD3GoHyF2&#10;08DXY1awHN2je88Um8loNtLgO2cR5rMEGNnGyc62CPu3p+sVMB+ElUI7Swhf5GFTnp8VIpfuZF9p&#10;3IWWxRLrc4GgQuhzzn2jyAg/cz3ZmL27wYgQz6HlchCnWG40T5NkyY3obFxQoqcHRc1hdzQIH/ft&#10;VbXV9XPovse9/3w8qJcqQby8mKo7YIGm8AfDr35UhzI61e5opWca4WYxX0QUIU0zYBFYrtZrYDVC&#10;dpsBLwv+/4PyBwAA//8DAFBLAQItABQABgAIAAAAIQC2gziS/gAAAOEBAAATAAAAAAAAAAAAAAAA&#10;AAAAAABbQ29udGVudF9UeXBlc10ueG1sUEsBAi0AFAAGAAgAAAAhADj9If/WAAAAlAEAAAsAAAAA&#10;AAAAAAAAAAAALwEAAF9yZWxzLy5yZWxzUEsBAi0AFAAGAAgAAAAhAL/iZCirAgAAXAUAAA4AAAAA&#10;AAAAAAAAAAAALgIAAGRycy9lMm9Eb2MueG1sUEsBAi0AFAAGAAgAAAAhAFeoPVbhAAAACQEAAA8A&#10;AAAAAAAAAAAAAAAABQ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Види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56A7E" w:rsidRPr="00EC36BA">
        <w:rPr>
          <w:rFonts w:ascii="Times New Roman" w:hAnsi="Times New Roman" w:cs="Times New Roman"/>
          <w:sz w:val="28"/>
          <w:lang w:val="uk-UA"/>
        </w:rPr>
        <w:t>Робота зі схемою:</w:t>
      </w:r>
    </w:p>
    <w:p w:rsidR="00356A7E" w:rsidRPr="00EC36BA" w:rsidRDefault="00356A7E" w:rsidP="00EC36B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356A7E" w:rsidRPr="00EC36BA" w:rsidRDefault="00EC36BA" w:rsidP="00EC36B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A9566" wp14:editId="1C125CC6">
                <wp:simplePos x="0" y="0"/>
                <wp:positionH relativeFrom="column">
                  <wp:posOffset>621030</wp:posOffset>
                </wp:positionH>
                <wp:positionV relativeFrom="paragraph">
                  <wp:posOffset>53975</wp:posOffset>
                </wp:positionV>
                <wp:extent cx="2056765" cy="661670"/>
                <wp:effectExtent l="0" t="0" r="19685" b="24130"/>
                <wp:wrapNone/>
                <wp:docPr id="6" name="Скругленный 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5" cy="661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народної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музики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7" style="position:absolute;margin-left:48.9pt;margin-top:4.25pt;width:161.95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nsrQIAAGIFAAAOAAAAZHJzL2Uyb0RvYy54bWysVE1u1DAU3iNxB8t7msmoTSFqphq1KkIa&#10;tVVb1LXHsTtRHdvYnkmGFRJLkDgDZ0BI0NJyhcyNeHYyaSkVC8TGsv2+9/+9t7NblwItmLGFkhmO&#10;NwYYMUlVXsiLDL8+O3j2HCPriMyJUJJleMks3h09fbJT6ZQN1UyJnBkERqRNK53hmXM6jSJLZ6wk&#10;dkNpJkHIlSmJg6e5iHJDKrBeimg4GCRRpUyujaLMWvjdb4V4FOxzzqg74twyh0SGITYXThPOqT+j&#10;0Q5JLwzRs4J2YZB/iKIkhQSnval94giam+IPU2VBjbKKuw2qykhxXlAWcoBs4sGDbE5nRLOQCxTH&#10;6r5M9v+ZpYeLY4OKPMMJRpKU0KLmc3O1erd633xprpuvzU1zs/rQfEfNT/j81PxoboPotrlefQTh&#10;t+YKDX0ZK21TsHaqj40vhNUTRS8tCKLfJP5hO0zNTemxUAZUh54s+56w2iEKn8PBVrKdbGFEQZYk&#10;cbIdmhaRdK2tjXUvmSqRv2TYqLnMT6DxoR9kMbHOB0HSNa6LqA0ihOOWgvk4hDxhHIrh3QbtQEO2&#10;JwxaECBQfhn7TMFWQHoVXgjRK8WPKQm3VuqwXo0FavaKg8cU77z16OBRSdcrloVU5u/KvMWvs25z&#10;9Wm7elqHzof4/M9U5Utgg1HtmFhNDwqo6YRYd0wMzAVMEMy6O4KDC1VlWHU3jGbKvH3s3+OBriDF&#10;qII5y7B9MyeGYSReSSDyi3hz0w9meGxubQ/hYe5Lpvclcl7uKehEDFtF03D1eCfWV25UeQ4rYey9&#10;gohICr4zTJ1ZP/ZcO/+wVCgbjwMMhlETN5Gnmnrjvs6eLmf1OTG6I5YDSh6q9UyS9AG1WqzXlGo8&#10;d4oXgXd3de06AIMcKNQtHb8p7r8D6m41jn4BAAD//wMAUEsDBBQABgAIAAAAIQBoAkrt3wAAAAgB&#10;AAAPAAAAZHJzL2Rvd25yZXYueG1sTI/BTsMwEETvSPyDtUhcUOskAlJCnCqAOHCoEG0/wImXONRe&#10;h9hNA1+POcFxNKOZN+V6toZNOPrekYB0mQBDap3qqROw3z0vVsB8kKSkcYQCvtDDujo/K2Wh3Ine&#10;cNqGjsUS8oUUoEMYCs59q9FKv3QDUvTe3WhliHLsuBrlKZZbw7MkueVW9hQXtBzwUWN72B6tgI+H&#10;7qp+Mc0m9N/T3n8+HfRrnQhxeTHX98ACzuEvDL/4ER2qyNS4IynPjIC7PJIHAasbYNG+ztIcWBNz&#10;aZYDr0r+/0D1AwAA//8DAFBLAQItABQABgAIAAAAIQC2gziS/gAAAOEBAAATAAAAAAAAAAAAAAAA&#10;AAAAAABbQ29udGVudF9UeXBlc10ueG1sUEsBAi0AFAAGAAgAAAAhADj9If/WAAAAlAEAAAsAAAAA&#10;AAAAAAAAAAAALwEAAF9yZWxzLy5yZWxzUEsBAi0AFAAGAAgAAAAhAGyIueytAgAAYgUAAA4AAAAA&#10;AAAAAAAAAAAALgIAAGRycy9lMm9Eb2MueG1sUEsBAi0AFAAGAAgAAAAhAGgCSu3fAAAACAEAAA8A&#10;AAAAAAAAAAAAAAAABw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народної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музики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C36BA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3AB42" wp14:editId="0DADFE89">
                <wp:simplePos x="0" y="0"/>
                <wp:positionH relativeFrom="column">
                  <wp:posOffset>3929380</wp:posOffset>
                </wp:positionH>
                <wp:positionV relativeFrom="paragraph">
                  <wp:posOffset>67310</wp:posOffset>
                </wp:positionV>
                <wp:extent cx="2309495" cy="649605"/>
                <wp:effectExtent l="0" t="0" r="14605" b="17145"/>
                <wp:wrapNone/>
                <wp:docPr id="5" name="Скругленный 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9495" cy="649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академічної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музики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8" style="position:absolute;margin-left:309.4pt;margin-top:5.3pt;width:181.85pt;height: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TarAIAAGIFAAAOAAAAZHJzL2Uyb0RvYy54bWysVE1uEzEU3iNxB8t7OpM0LWTUSRW1KkKK&#10;2qot6trx2M2oHtvYTiZhhcQSJM7AGRAStLRcYXIjnj0/LaVigdhYtt/3/r/3dnaXhUALZmyuZIp7&#10;GzFGTFKV5fIixa/PDp69wMg6IjMilGQpXjGLd0dPn+yUOmF9NVMiYwaBEWmTUqd45pxOosjSGSuI&#10;3VCaSRByZQri4GkuosyQEqwXIurH8XZUKpNpoyizFn73ayEeBfucM+qOOLfMIZFiiM2F04Rz6s9o&#10;tEOSC0P0LKdNGOQfoihILsFpZ2qfOILmJv/DVJFTo6ziboOqIlKc55SFHCCbXvwgm9MZ0SzkAsWx&#10;uiuT/X9m6eHi2KA8S/EWRpIU0KLqc3W1frd+X32prquv1U11s/5QfUfVT/j8VP2oboPotrpefwTh&#10;t+oKbfoyltomYO1UHxtfCKsnil5aEES/SfzDNpglN4XHQhnQMvRk1fWELR2i8NnfjIeDIQRHQbY9&#10;GG7HW95bRJJWWxvrXjJVIH9JsVFzmZ1A40M/yGJiXY1vcU1EdRAhHLcSzMch5AnjUAzvNmgHGrI9&#10;YdCCAIGyy17jOyC9Cs+F6JR6jykJ1yo1WK/GAjU7xfgxxTtvHTp4VNJ1ikUulfm7Mq/xbdZ1rj5t&#10;t5wuQ+f7bfumKlsBG4yqx8RqepBDTSfEumNiYC5ggmDW3REcXKgyxaq5YTRT5u1j/x4PdAUpRiXM&#10;WYrtmzkxDCPxSgKRh73BwA9meAy2nvfhYe5Lpvclcl7sKehED7aKpuHq8U60V25UcQ4rYey9gohI&#10;Cr5TTJ1pH3uunn9YKpSNxwEGw6iJm8hTTb1xX2dPl7PlOTG6IZYDSh6qdiZJ8oBaNdZrSjWeO8Xz&#10;wDtf6bquTQdgkAN9m6XjN8X9d0DdrcbRLwAAAP//AwBQSwMEFAAGAAgAAAAhAMlOOKDgAAAACgEA&#10;AA8AAABkcnMvZG93bnJldi54bWxMj81OwzAQhO9IvIO1SFwQtROJKA1xqgDiwKFClD6AEy9JqH9C&#10;7KahT89yguPsjGa+LTeLNWzGKQzeSUhWAhi61uvBdRL278+3ObAQldPKeIcSvjHAprq8KFWh/cm9&#10;4byLHaMSFwoloY9xLDgPbY9WhZUf0ZH34SerIsmp43pSJyq3hqdCZNyqwdFCr0Z87LE97I5WwudD&#10;d1O/mGYbh/O8D19Ph/61FlJeXy31PbCIS/wLwy8+oUNFTI0/Oh2YkZAlOaFHMkQGjALrPL0D1tAh&#10;SdfAq5L/f6H6AQAA//8DAFBLAQItABQABgAIAAAAIQC2gziS/gAAAOEBAAATAAAAAAAAAAAAAAAA&#10;AAAAAABbQ29udGVudF9UeXBlc10ueG1sUEsBAi0AFAAGAAgAAAAhADj9If/WAAAAlAEAAAsAAAAA&#10;AAAAAAAAAAAALwEAAF9yZWxzLy5yZWxzUEsBAi0AFAAGAAgAAAAhANe+NNqsAgAAYgUAAA4AAAAA&#10;AAAAAAAAAAAALgIAAGRycy9lMm9Eb2MueG1sUEsBAi0AFAAGAAgAAAAhAMlOOKDgAAAACgEAAA8A&#10;AAAAAAAAAAAAAAAABg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академічної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музики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56A7E" w:rsidRPr="00EC36BA" w:rsidRDefault="00356A7E" w:rsidP="00EC36BA">
      <w:pPr>
        <w:spacing w:after="0"/>
        <w:ind w:left="709" w:hanging="709"/>
        <w:rPr>
          <w:rFonts w:ascii="Times New Roman" w:hAnsi="Times New Roman" w:cs="Times New Roman"/>
          <w:sz w:val="28"/>
          <w:lang w:val="uk-UA"/>
        </w:rPr>
      </w:pP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B40D1D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 xml:space="preserve">Працюючи над обробкою музичного  твору, аранжувальник використовує той вид аранжування, який допоможе  найкраще  зберегти композиторський задум. Так, можуть змінюватися гармонія, темп, тембр, інші засоби виразності, інколи додаються  вступ,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кода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(завершення твору) тощо.</w:t>
      </w:r>
    </w:p>
    <w:p w:rsidR="00356A7E" w:rsidRPr="00EC36BA" w:rsidRDefault="00184050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Знайомство  із новим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>и</w:t>
      </w: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 понят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>т</w:t>
      </w:r>
      <w:r w:rsidRPr="00EC36BA">
        <w:rPr>
          <w:rFonts w:ascii="Times New Roman" w:hAnsi="Times New Roman" w:cs="Times New Roman"/>
          <w:b/>
          <w:sz w:val="28"/>
          <w:lang w:val="uk-UA"/>
        </w:rPr>
        <w:t>я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>м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>и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ab/>
        <w:t xml:space="preserve">Академічна музика – 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це тип  музики, що належить до писемної композиторської традиції та використовує сформовані в XVII –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XIXстоліттях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 музичної форми і жанри, інструментарій і традиції виконавства. Протиставляється  розважальний і  народній музиці.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Термін «академічна музика» є спорідненим із терміном «класична музика».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Академічний стиль – </w:t>
      </w:r>
      <w:r w:rsidRPr="00EC36BA">
        <w:rPr>
          <w:rFonts w:ascii="Times New Roman" w:hAnsi="Times New Roman" w:cs="Times New Roman"/>
          <w:sz w:val="28"/>
          <w:lang w:val="uk-UA"/>
        </w:rPr>
        <w:t>стиль у мистецтві, що відповідає традиціям, стійким правилам та встановленим зразкам, які пройшли випробування часом.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Мабуть, ви помічали, що після обробки твору склад  інструментів, на яких виконують композицію, може бути абсолютно іншим. Це приклад  оркестрування.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Інструментування (оркестрування) – 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це переведення музики з одного  інструментального складу  на інший, в якому зберігається  задум композитора. Так, </w:t>
      </w:r>
      <w:r w:rsidRPr="00EC36BA">
        <w:rPr>
          <w:rFonts w:ascii="Times New Roman" w:hAnsi="Times New Roman" w:cs="Times New Roman"/>
          <w:sz w:val="28"/>
          <w:lang w:val="uk-UA"/>
        </w:rPr>
        <w:lastRenderedPageBreak/>
        <w:t xml:space="preserve">вокальні твори перетворюються  в інструментальні, а сольні (наприклад, написані для фортепіано)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–на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оркестрові чи ансамблеві номери. 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Процес інструментування вимагає від композитора знання специфіки музичних інструментів – їхніх технічних можливостей та виконавських прийомів.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Один із найважливіших етапів розвитку оркестрування пов'язаний із творчістю композиторів  віденської  класичної школи – І.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Гайдна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, В.А.Моцарта, Л.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ван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Бетховена. Визнаними  майстрами інструментовки були Г.Берліоз, Р.Вагнер, М.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Равель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, М.Римський-Корсаков, Р.Штраус, С.Прокоф’єв, Д.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Шостакович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та інші.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Музичний словничок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i/>
          <w:sz w:val="28"/>
          <w:lang w:val="uk-UA"/>
        </w:rPr>
        <w:t xml:space="preserve">Аранжування  академічної музики - </w:t>
      </w:r>
      <w:r w:rsidRPr="00EC36BA">
        <w:rPr>
          <w:rFonts w:ascii="Times New Roman" w:hAnsi="Times New Roman" w:cs="Times New Roman"/>
          <w:sz w:val="28"/>
          <w:lang w:val="uk-UA"/>
        </w:rPr>
        <w:t>це видозмінення творів академічної класичної музики шляхом  зміни деяких засобів виразності  та  додавання  нових  фрагментів  твору.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Музичне сприймання В.А.Моцарт Симфонія № 40 1 частина у виконанні 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естрадно-симфонічногооркестру</w:t>
      </w:r>
      <w:proofErr w:type="spellEnd"/>
      <w:r w:rsidRPr="00EC36BA">
        <w:rPr>
          <w:rFonts w:ascii="Times New Roman" w:hAnsi="Times New Roman" w:cs="Times New Roman"/>
          <w:b/>
          <w:sz w:val="28"/>
          <w:lang w:val="uk-UA"/>
        </w:rPr>
        <w:t xml:space="preserve"> під керівництвом П.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b/>
          <w:sz w:val="28"/>
          <w:lang w:val="uk-UA"/>
        </w:rPr>
        <w:t xml:space="preserve"> (Франція)</w:t>
      </w:r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9" w:history="1">
        <w:r w:rsidR="00184050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https://youtu.be/HRHOXLCg_q0</w:t>
        </w:r>
      </w:hyperlink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EC36BA" w:rsidRDefault="00EC36BA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7EFD58B" wp14:editId="06E00C57">
            <wp:simplePos x="0" y="0"/>
            <wp:positionH relativeFrom="column">
              <wp:posOffset>-63500</wp:posOffset>
            </wp:positionH>
            <wp:positionV relativeFrom="paragraph">
              <wp:posOffset>90805</wp:posOffset>
            </wp:positionV>
            <wp:extent cx="1638300" cy="2080895"/>
            <wp:effectExtent l="0" t="0" r="0" b="0"/>
            <wp:wrapThrough wrapText="bothSides">
              <wp:wrapPolygon edited="0">
                <wp:start x="0" y="0"/>
                <wp:lineTo x="0" y="21356"/>
                <wp:lineTo x="21349" y="21356"/>
                <wp:lineTo x="21349" y="0"/>
                <wp:lineTo x="0" y="0"/>
              </wp:wrapPolygon>
            </wp:wrapThrough>
            <wp:docPr id="1" name="Рисунок 1" descr="https://eus-www.sway-cdn.com/s/uyRC0rPRcBI3G3tP/images/ZEWusdX0ex0Vzx?quality=3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uyRC0rPRcBI3G3tP/images/ZEWusdX0ex0Vzx?quality=3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050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Знайомство з творчістю композитора та аранжувальника П.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Моріа</w:t>
      </w:r>
      <w:proofErr w:type="spellEnd"/>
    </w:p>
    <w:p w:rsidR="00184050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Поль 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i/>
          <w:sz w:val="28"/>
          <w:lang w:val="uk-UA"/>
        </w:rPr>
        <w:t>(</w:t>
      </w:r>
      <w:proofErr w:type="spellStart"/>
      <w:r w:rsidRPr="00EC36BA">
        <w:rPr>
          <w:rFonts w:ascii="Times New Roman" w:hAnsi="Times New Roman" w:cs="Times New Roman"/>
          <w:i/>
          <w:sz w:val="28"/>
          <w:lang w:val="uk-UA"/>
        </w:rPr>
        <w:t>фр</w:t>
      </w:r>
      <w:proofErr w:type="spellEnd"/>
      <w:r w:rsidRPr="00EC36BA">
        <w:rPr>
          <w:rFonts w:ascii="Times New Roman" w:hAnsi="Times New Roman" w:cs="Times New Roman"/>
          <w:i/>
          <w:sz w:val="28"/>
          <w:lang w:val="uk-UA"/>
        </w:rPr>
        <w:t xml:space="preserve">. </w:t>
      </w:r>
      <w:proofErr w:type="spellStart"/>
      <w:r w:rsidRPr="00EC36BA">
        <w:rPr>
          <w:rFonts w:ascii="Times New Roman" w:hAnsi="Times New Roman" w:cs="Times New Roman"/>
          <w:i/>
          <w:sz w:val="28"/>
          <w:lang w:val="uk-UA"/>
        </w:rPr>
        <w:t>PaulMauriat</w:t>
      </w:r>
      <w:proofErr w:type="spellEnd"/>
      <w:r w:rsidRPr="00EC36BA">
        <w:rPr>
          <w:rFonts w:ascii="Times New Roman" w:hAnsi="Times New Roman" w:cs="Times New Roman"/>
          <w:i/>
          <w:sz w:val="28"/>
          <w:lang w:val="uk-UA"/>
        </w:rPr>
        <w:t>)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– французький композитор, аранжувальник і диригент, який став відомим завдяки своїм  аранжуванням  для   Шарля 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Азнавура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. У його  доробку  є  багато  аранжувань відомих  світових  шедеврів.</w:t>
      </w:r>
    </w:p>
    <w:p w:rsidR="00B40D1D" w:rsidRDefault="00B40D1D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C36BA" w:rsidRDefault="00EC36BA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C36BA" w:rsidRPr="00EC36BA" w:rsidRDefault="00EC36BA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Виконання  творчого  завдання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Порівняйте звучання класичного симфонічного оркестру та оркестрування П.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для  естрадно-симфонічного оркестру.</w:t>
      </w:r>
    </w:p>
    <w:p w:rsidR="00356A7E" w:rsidRPr="00EC36BA" w:rsidRDefault="00356A7E" w:rsidP="00EC36B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Фізкультхвилинка </w:t>
      </w:r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«Радісна  хвилинка  з  музикою» </w:t>
      </w:r>
      <w:hyperlink r:id="rId11" w:history="1">
        <w:r w:rsidR="00184050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https://youtu.be/zK7waqJYnRY</w:t>
        </w:r>
      </w:hyperlink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56A7E" w:rsidRPr="00EC36BA" w:rsidRDefault="00F92655" w:rsidP="00EC36BA">
      <w:pPr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Поспівка</w:t>
      </w:r>
      <w:proofErr w:type="spellEnd"/>
      <w:r w:rsidRPr="00EC36BA">
        <w:rPr>
          <w:rFonts w:ascii="Times New Roman" w:hAnsi="Times New Roman" w:cs="Times New Roman"/>
          <w:b/>
          <w:sz w:val="28"/>
          <w:lang w:val="uk-UA"/>
        </w:rPr>
        <w:t>. Вправа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 xml:space="preserve"> для розвитку музичного слуху та голосу </w:t>
      </w:r>
      <w:hyperlink r:id="rId12" w:history="1">
        <w:r w:rsidRPr="00EC36BA">
          <w:rPr>
            <w:rFonts w:ascii="Times New Roman" w:eastAsia="Calibri" w:hAnsi="Times New Roman" w:cs="Times New Roman"/>
            <w:b/>
            <w:color w:val="0000FF"/>
            <w:sz w:val="28"/>
            <w:szCs w:val="28"/>
            <w:u w:val="single"/>
            <w:lang w:val="uk-UA"/>
          </w:rPr>
          <w:t>https://youtu.be/MksnqLiqAPc</w:t>
        </w:r>
      </w:hyperlink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Виконання пісні «Червона рута» слова і музика В.Івасюка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3" w:history="1">
        <w:r w:rsidR="00F92655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https://youtu.be/_74WPgCBU6U</w:t>
        </w:r>
      </w:hyperlink>
    </w:p>
    <w:p w:rsidR="00F92655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Пригадайте  мелодію пісні В.Івасюка «Червона рута». Увімкніть фонограму і спробуйте  виконати сольно перший куплет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 та приспів</w:t>
      </w:r>
      <w:r w:rsidR="00B40D1D" w:rsidRPr="00EC36BA">
        <w:rPr>
          <w:rFonts w:ascii="Times New Roman" w:hAnsi="Times New Roman" w:cs="Times New Roman"/>
          <w:sz w:val="28"/>
          <w:lang w:val="uk-UA"/>
        </w:rPr>
        <w:t xml:space="preserve"> пісні.</w:t>
      </w:r>
    </w:p>
    <w:p w:rsidR="00356A7E" w:rsidRPr="00EC36BA" w:rsidRDefault="00356A7E" w:rsidP="00EC36B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Узагальнення  вивченого матеріалу. Рефлексія.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Що таке аранжування академічної музики?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У чому особливість аранжування академічної музики?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Що таке оркестрування?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Охарактеризуйте оркестрування В.А.Моцарта</w:t>
      </w:r>
    </w:p>
    <w:p w:rsidR="00B52DD0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lastRenderedPageBreak/>
        <w:t xml:space="preserve">Розкажіть про свої враження від сучасного  аранжування академічної музики Поля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.</w:t>
      </w:r>
    </w:p>
    <w:p w:rsidR="00B52DD0" w:rsidRPr="00EC36BA" w:rsidRDefault="00356A7E" w:rsidP="00EC36B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Домашнє  завдання</w:t>
      </w:r>
      <w:r w:rsidR="00B52DD0" w:rsidRPr="00EC36BA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B52DD0" w:rsidRPr="00EC36BA">
        <w:rPr>
          <w:rFonts w:ascii="Times New Roman" w:hAnsi="Times New Roman" w:cs="Times New Roman"/>
          <w:sz w:val="28"/>
          <w:lang w:val="uk-UA"/>
        </w:rPr>
        <w:t xml:space="preserve">Виконайте тестові завдання 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за темою уроку </w:t>
      </w:r>
      <w:r w:rsidR="00B52DD0" w:rsidRPr="00EC36BA">
        <w:rPr>
          <w:rFonts w:ascii="Times New Roman" w:hAnsi="Times New Roman" w:cs="Times New Roman"/>
          <w:sz w:val="28"/>
          <w:lang w:val="uk-UA"/>
        </w:rPr>
        <w:t>перейшовши за посиланням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 </w:t>
      </w:r>
      <w:hyperlink r:id="rId14" w:history="1">
        <w:r w:rsidR="00EC36BA" w:rsidRPr="00EC36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</w:t>
        </w:r>
        <w:r w:rsidR="00EC36BA" w:rsidRPr="00EC36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m</w:t>
        </w:r>
        <w:r w:rsidR="00EC36BA" w:rsidRPr="00EC36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ecode=3735202</w:t>
        </w:r>
      </w:hyperlink>
      <w:r w:rsidR="00EC36BA" w:rsidRPr="00EC36BA">
        <w:rPr>
          <w:lang w:val="uk-UA"/>
        </w:rPr>
        <w:t xml:space="preserve"> 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або за кодом  </w:t>
      </w:r>
      <w:r w:rsidR="00B52DD0" w:rsidRPr="00EC36B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92655" w:rsidRPr="00EC36BA">
        <w:rPr>
          <w:rFonts w:ascii="Times New Roman" w:hAnsi="Times New Roman" w:cs="Times New Roman"/>
          <w:sz w:val="28"/>
          <w:lang w:val="uk-UA"/>
        </w:rPr>
        <w:t>доступу</w:t>
      </w:r>
      <w:proofErr w:type="spellEnd"/>
      <w:r w:rsidR="00F92655" w:rsidRPr="00EC36BA">
        <w:rPr>
          <w:rFonts w:ascii="Times New Roman" w:hAnsi="Times New Roman" w:cs="Times New Roman"/>
          <w:sz w:val="28"/>
          <w:lang w:val="uk-UA"/>
        </w:rPr>
        <w:t> </w:t>
      </w:r>
      <w:r w:rsidR="00EC36BA" w:rsidRPr="00EC36BA">
        <w:rPr>
          <w:rFonts w:ascii="Times New Roman" w:hAnsi="Times New Roman" w:cs="Times New Roman"/>
          <w:bCs/>
          <w:sz w:val="28"/>
          <w:lang w:val="uk-UA"/>
        </w:rPr>
        <w:t>3735202</w:t>
      </w:r>
      <w:r w:rsidR="00F92655" w:rsidRPr="00EC36BA">
        <w:rPr>
          <w:rFonts w:ascii="Times New Roman" w:hAnsi="Times New Roman" w:cs="Times New Roman"/>
          <w:bCs/>
          <w:sz w:val="28"/>
          <w:lang w:val="uk-UA"/>
        </w:rPr>
        <w:t xml:space="preserve"> на сайті </w:t>
      </w:r>
      <w:hyperlink r:id="rId15" w:tgtFrame="_blank" w:history="1">
        <w:proofErr w:type="spellStart"/>
        <w:r w:rsidR="00B52DD0" w:rsidRPr="00EC36BA">
          <w:rPr>
            <w:rStyle w:val="a4"/>
            <w:rFonts w:ascii="Times New Roman" w:hAnsi="Times New Roman" w:cs="Times New Roman"/>
            <w:sz w:val="28"/>
            <w:lang w:val="uk-UA"/>
          </w:rPr>
          <w:t>join.naurok.ua</w:t>
        </w:r>
        <w:proofErr w:type="spellEnd"/>
      </w:hyperlink>
      <w:r w:rsidR="00B52DD0" w:rsidRPr="00EC36BA">
        <w:rPr>
          <w:rFonts w:ascii="Times New Roman" w:hAnsi="Times New Roman" w:cs="Times New Roman"/>
          <w:sz w:val="28"/>
          <w:lang w:val="uk-UA"/>
        </w:rPr>
        <w:t xml:space="preserve"> </w:t>
      </w:r>
      <w:r w:rsidR="00F92655" w:rsidRPr="00EC36BA">
        <w:rPr>
          <w:rFonts w:ascii="Times New Roman" w:hAnsi="Times New Roman" w:cs="Times New Roman"/>
          <w:sz w:val="28"/>
          <w:lang w:val="uk-UA"/>
        </w:rPr>
        <w:t>. Зайшовш</w:t>
      </w:r>
      <w:bookmarkStart w:id="0" w:name="_GoBack"/>
      <w:bookmarkEnd w:id="0"/>
      <w:r w:rsidR="00F92655" w:rsidRPr="00EC36BA">
        <w:rPr>
          <w:rFonts w:ascii="Times New Roman" w:hAnsi="Times New Roman" w:cs="Times New Roman"/>
          <w:sz w:val="28"/>
          <w:lang w:val="uk-UA"/>
        </w:rPr>
        <w:t>и на тест обов'язково вказуйте прізвище, ім'я та клас.</w:t>
      </w:r>
    </w:p>
    <w:p w:rsidR="00B52DD0" w:rsidRPr="00EC36BA" w:rsidRDefault="00F92655" w:rsidP="00EC36BA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Музичне прощання. </w:t>
      </w:r>
      <w:r w:rsidR="00B52DD0" w:rsidRPr="00EC36BA">
        <w:rPr>
          <w:rFonts w:ascii="Times New Roman" w:hAnsi="Times New Roman" w:cs="Times New Roman"/>
          <w:b/>
          <w:sz w:val="28"/>
          <w:lang w:val="uk-UA"/>
        </w:rPr>
        <w:br/>
      </w:r>
      <w:r w:rsidRPr="00EC36BA">
        <w:rPr>
          <w:rFonts w:ascii="Calibri" w:eastAsia="Calibri" w:hAnsi="Calibri" w:cs="Times New Roman"/>
          <w:noProof/>
          <w:lang w:val="uk-UA" w:eastAsia="uk-UA"/>
        </w:rPr>
        <w:drawing>
          <wp:inline distT="0" distB="0" distL="0" distR="0" wp14:anchorId="207AFDBA" wp14:editId="29647F32">
            <wp:extent cx="3790950" cy="1992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92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2DD0" w:rsidRPr="00EC36BA" w:rsidRDefault="00B52DD0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br/>
      </w:r>
    </w:p>
    <w:p w:rsidR="00676B65" w:rsidRPr="00B40D1D" w:rsidRDefault="00676B65" w:rsidP="00B40D1D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676B65" w:rsidRPr="00B40D1D" w:rsidSect="00F92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6D3"/>
    <w:multiLevelType w:val="hybridMultilevel"/>
    <w:tmpl w:val="A3F0AD2E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05AAA"/>
    <w:multiLevelType w:val="hybridMultilevel"/>
    <w:tmpl w:val="F78AF588"/>
    <w:lvl w:ilvl="0" w:tplc="0422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>
    <w:nsid w:val="203E3363"/>
    <w:multiLevelType w:val="hybridMultilevel"/>
    <w:tmpl w:val="226AA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924B8"/>
    <w:multiLevelType w:val="hybridMultilevel"/>
    <w:tmpl w:val="9CAE53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15923"/>
    <w:multiLevelType w:val="hybridMultilevel"/>
    <w:tmpl w:val="1892FD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C0A5A"/>
    <w:multiLevelType w:val="hybridMultilevel"/>
    <w:tmpl w:val="B75268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7E"/>
    <w:rsid w:val="00184050"/>
    <w:rsid w:val="00356A7E"/>
    <w:rsid w:val="00676B65"/>
    <w:rsid w:val="006C10B3"/>
    <w:rsid w:val="00B40D1D"/>
    <w:rsid w:val="00B52DD0"/>
    <w:rsid w:val="00EC36BA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0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0"/>
    <w:rPr>
      <w:rFonts w:ascii="Tahoma" w:hAnsi="Tahoma" w:cs="Tahoma"/>
      <w:sz w:val="16"/>
      <w:szCs w:val="16"/>
      <w:lang w:val="uk-UA"/>
    </w:rPr>
  </w:style>
  <w:style w:type="character" w:styleId="a7">
    <w:name w:val="FollowedHyperlink"/>
    <w:basedOn w:val="a0"/>
    <w:uiPriority w:val="99"/>
    <w:semiHidden/>
    <w:unhideWhenUsed/>
    <w:rsid w:val="00B40D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0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0"/>
    <w:rPr>
      <w:rFonts w:ascii="Tahoma" w:hAnsi="Tahoma" w:cs="Tahoma"/>
      <w:sz w:val="16"/>
      <w:szCs w:val="16"/>
      <w:lang w:val="uk-UA"/>
    </w:rPr>
  </w:style>
  <w:style w:type="character" w:styleId="a7">
    <w:name w:val="FollowedHyperlink"/>
    <w:basedOn w:val="a0"/>
    <w:uiPriority w:val="99"/>
    <w:semiHidden/>
    <w:unhideWhenUsed/>
    <w:rsid w:val="00B40D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FvphQI-URQ" TargetMode="External"/><Relationship Id="rId13" Type="http://schemas.openxmlformats.org/officeDocument/2006/relationships/hyperlink" Target="https://youtu.be/_74WPgCBU6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MksnqLiqA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zK7waqJYn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in.naurok.ua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youtu.be/HRHOXLCg_q0" TargetMode="External"/><Relationship Id="rId14" Type="http://schemas.openxmlformats.org/officeDocument/2006/relationships/hyperlink" Target="https://naurok.com.ua/test/join?gamecode=3735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4142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2023-09-21T10:46:00Z</dcterms:created>
  <dcterms:modified xsi:type="dcterms:W3CDTF">2023-09-21T10:46:00Z</dcterms:modified>
</cp:coreProperties>
</file>