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25F2" w14:textId="4BF87373" w:rsidR="00624E27" w:rsidRPr="00BE76BF" w:rsidRDefault="00624E27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</w:t>
      </w:r>
      <w:r w:rsidR="005D2308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.12. 202</w:t>
      </w:r>
      <w:r w:rsidR="005D2308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</w:p>
    <w:p w14:paraId="181C80D2" w14:textId="77777777" w:rsidR="00624E27" w:rsidRDefault="00624E27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7 – А,Б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</w:p>
    <w:p w14:paraId="05C91083" w14:textId="77777777" w:rsidR="005D2308" w:rsidRDefault="00624E27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Трудове навчання</w:t>
      </w:r>
    </w:p>
    <w:p w14:paraId="323BD05A" w14:textId="0659922A" w:rsidR="005D2308" w:rsidRDefault="005D2308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 :№14</w:t>
      </w:r>
      <w:r w:rsidR="00624E2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14:paraId="1886ABD8" w14:textId="3BB4EE07" w:rsidR="00624E27" w:rsidRPr="00BE76BF" w:rsidRDefault="00624E27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017B2FC0" w14:textId="77777777" w:rsidR="00624E27" w:rsidRDefault="00624E27" w:rsidP="00624E27">
      <w:pPr>
        <w:pStyle w:val="a6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14:paraId="6DE387A7" w14:textId="33028226" w:rsidR="00E54E45" w:rsidRPr="00624E27" w:rsidRDefault="00E54E45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D230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Pr="005D23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2308" w:rsidRPr="005D2308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Інструктаж з БЖД.</w:t>
      </w:r>
      <w:r w:rsidR="00624E27" w:rsidRPr="005D230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Відомості</w:t>
      </w:r>
      <w:r w:rsidR="00624E27" w:rsidRPr="00624E27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про технологічні процеси оздоблення виробів</w:t>
      </w:r>
      <w:r w:rsidR="00624E27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624E27" w:rsidRPr="00624E27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шліфуванням, покриття морилкою, фарбами, лаками, поліруванням.</w:t>
      </w:r>
      <w:r w:rsidR="00C0629A" w:rsidRPr="00624E2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2166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Тестова перевірка.</w:t>
      </w:r>
    </w:p>
    <w:p w14:paraId="4CD806A2" w14:textId="77777777" w:rsidR="00E54E45" w:rsidRDefault="00E54E45" w:rsidP="00E54E4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0629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 уроку:</w:t>
      </w:r>
    </w:p>
    <w:p w14:paraId="168348B3" w14:textId="35E2AE84" w:rsidR="00C0629A" w:rsidRDefault="00C0629A" w:rsidP="00E54E4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ознайомити учнів з особливостями підготовки виробу з деревини для оздоблення; формувати поняття опорядження, оздоблення,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лакування, шпаклювання,  </w:t>
      </w: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формувати вміння виконувати підготовку поверхні деревини для наступного оздоблення;</w:t>
      </w:r>
    </w:p>
    <w:p w14:paraId="4588B852" w14:textId="77777777" w:rsidR="00C0629A" w:rsidRPr="0064552F" w:rsidRDefault="00C0629A" w:rsidP="00C0629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моторику рухів, логічне мислення; вихо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вувати почуття відповідальності та </w:t>
      </w: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поваги до праці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913EB98" w14:textId="77777777" w:rsidR="00C0629A" w:rsidRDefault="00E54E45" w:rsidP="00E54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пізнавальний інтерес, естетичні нахили учнів; творчу уяву, фантазію; </w:t>
      </w:r>
    </w:p>
    <w:p w14:paraId="7C41FCD5" w14:textId="77777777" w:rsidR="00E54E45" w:rsidRPr="0064552F" w:rsidRDefault="00E54E45" w:rsidP="00E54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  <w:lang w:val="uk-UA"/>
        </w:rPr>
        <w:t>виховувати почуття відповідальності, працелюбності, самостійності, уважності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8D76B0" w14:textId="77777777" w:rsidR="00C0629A" w:rsidRPr="00C0629A" w:rsidRDefault="00C0629A" w:rsidP="00C0629A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062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Хід уроку</w:t>
      </w:r>
    </w:p>
    <w:p w14:paraId="700EE26D" w14:textId="77777777" w:rsidR="00E54E45" w:rsidRPr="00C0629A" w:rsidRDefault="00E54E45" w:rsidP="00E54E45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062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Організаційна частина.</w:t>
      </w:r>
    </w:p>
    <w:p w14:paraId="06115B0C" w14:textId="77777777" w:rsidR="00E54E45" w:rsidRPr="001809E1" w:rsidRDefault="00E54E45" w:rsidP="00C64F0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09E1">
        <w:rPr>
          <w:rFonts w:ascii="Times New Roman" w:hAnsi="Times New Roman" w:cs="Times New Roman"/>
          <w:sz w:val="28"/>
          <w:szCs w:val="28"/>
          <w:lang w:val="uk-UA"/>
        </w:rPr>
        <w:t>Перевірка наявності учнів, підготовленості їх до уроку. Створення позитивногоемоційного настрою учнів.</w:t>
      </w:r>
    </w:p>
    <w:p w14:paraId="62DEA11E" w14:textId="77777777" w:rsidR="00C0629A" w:rsidRPr="00C64F06" w:rsidRDefault="00C64F06" w:rsidP="0064552F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Матеріал до уроку.</w:t>
      </w:r>
    </w:p>
    <w:p w14:paraId="11D7D9DD" w14:textId="77777777" w:rsidR="0064552F" w:rsidRPr="0064552F" w:rsidRDefault="0064552F" w:rsidP="00C64F0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9A">
        <w:rPr>
          <w:rFonts w:ascii="Times New Roman" w:hAnsi="Times New Roman" w:cs="Times New Roman"/>
          <w:sz w:val="28"/>
          <w:szCs w:val="28"/>
          <w:lang w:val="uk-UA"/>
        </w:rPr>
        <w:t>Перед оздобленням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поверхню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виробу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відшліфувати. Оброблена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наждачним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папером деревина набуває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приємної на дотик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 xml:space="preserve">м’якості. </w:t>
      </w:r>
      <w:r w:rsidRPr="0064552F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C64F06">
        <w:rPr>
          <w:rFonts w:ascii="Times New Roman" w:hAnsi="Times New Roman" w:cs="Times New Roman"/>
          <w:b/>
          <w:color w:val="0070C0"/>
          <w:sz w:val="28"/>
          <w:szCs w:val="28"/>
        </w:rPr>
        <w:t>шліфування</w:t>
      </w:r>
      <w:proofErr w:type="spellEnd"/>
      <w:r w:rsidR="00C0629A"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r w:rsidR="00C0629A">
        <w:rPr>
          <w:rFonts w:ascii="Times New Roman" w:hAnsi="Times New Roman" w:cs="Times New Roman"/>
          <w:sz w:val="28"/>
          <w:szCs w:val="28"/>
        </w:rPr>
        <w:t>–</w:t>
      </w:r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дефекти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залишивши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глибоких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подряпин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шліфування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шліфувальну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шкурку.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552F">
        <w:rPr>
          <w:rFonts w:ascii="Times New Roman" w:hAnsi="Times New Roman" w:cs="Times New Roman"/>
          <w:sz w:val="28"/>
          <w:szCs w:val="28"/>
        </w:rPr>
        <w:t>У першу</w:t>
      </w:r>
      <w:proofErr w:type="gram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звертають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величину зерна та на основу.</w:t>
      </w:r>
    </w:p>
    <w:p w14:paraId="20CD9E39" w14:textId="2C052955" w:rsidR="00C0629A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</w:rPr>
        <w:t xml:space="preserve">Так, для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грубих</w:t>
      </w:r>
      <w:proofErr w:type="spellEnd"/>
      <w:r w:rsidRPr="00C64F0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4552F">
        <w:rPr>
          <w:rFonts w:ascii="Times New Roman" w:hAnsi="Times New Roman" w:cs="Times New Roman"/>
          <w:sz w:val="28"/>
          <w:szCs w:val="28"/>
        </w:rPr>
        <w:t xml:space="preserve"> погано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оброблених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поверхонь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використовують</w:t>
      </w:r>
      <w:proofErr w:type="spell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наждачний</w:t>
      </w:r>
      <w:proofErr w:type="spell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папір</w:t>
      </w:r>
      <w:proofErr w:type="spell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зернистістю</w:t>
      </w:r>
      <w:proofErr w:type="spellEnd"/>
      <w:r w:rsidRPr="00C64F06">
        <w:rPr>
          <w:rFonts w:ascii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малим</w:t>
      </w:r>
      <w:proofErr w:type="spellEnd"/>
      <w:r w:rsidRPr="00C64F06">
        <w:rPr>
          <w:rFonts w:ascii="Times New Roman" w:hAnsi="Times New Roman" w:cs="Times New Roman"/>
          <w:b/>
          <w:i/>
          <w:sz w:val="28"/>
          <w:szCs w:val="28"/>
        </w:rPr>
        <w:t xml:space="preserve"> числом (Р36, Р40, Р50)</w:t>
      </w:r>
      <w:r w:rsidRPr="0064552F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поверхню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рівну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але з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борозенками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абразивних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зерен. 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0F6517" w14:textId="14E216BC" w:rsidR="00EC4F62" w:rsidRDefault="00EC4F62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B205CFB" wp14:editId="3572EC5A">
            <wp:extent cx="4572635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BA742" w14:textId="77777777" w:rsidR="0064552F" w:rsidRPr="00C64F06" w:rsidRDefault="00C0629A" w:rsidP="00C0629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F06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Чистову обробку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виробу </w:t>
      </w:r>
      <w:r w:rsidR="0064552F" w:rsidRP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слід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обробити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додатково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наждачним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папером з більшою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кількістю зерен (Р100, Р120),</w:t>
      </w:r>
      <w:r w:rsidR="0064552F" w:rsidRPr="00C0629A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потім</w:t>
      </w:r>
      <w:r w:rsidR="00C64F06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ще раз із</w:t>
      </w:r>
      <w:r w:rsidR="00C64F06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зернистістю Р220, Р240, Р280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. Для швидкого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запам’ятовування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наголошують, що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різниця в зернистості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шліфуваннями становить орієнтовно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близько 100 одиниць: Р36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Р120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Р220.</w:t>
      </w:r>
    </w:p>
    <w:p w14:paraId="0A8C4B73" w14:textId="77777777" w:rsidR="0064552F" w:rsidRPr="00C64F06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64F06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шліфування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можна здійснювати </w:t>
      </w:r>
      <w:r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прозоре та непрозоре</w:t>
      </w:r>
      <w:r w:rsidR="00C64F06"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покриття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поверхні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деревини (її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фарбувати, лакувати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або декоративно оздоблювати).</w:t>
      </w:r>
    </w:p>
    <w:p w14:paraId="43371E4B" w14:textId="77777777" w:rsidR="00C64F06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C64F06">
        <w:rPr>
          <w:rFonts w:ascii="Times New Roman" w:hAnsi="Times New Roman" w:cs="Times New Roman"/>
          <w:b/>
          <w:color w:val="0070C0"/>
          <w:sz w:val="28"/>
          <w:szCs w:val="28"/>
        </w:rPr>
        <w:t>прозорому</w:t>
      </w:r>
      <w:proofErr w:type="spellEnd"/>
      <w:r w:rsidR="00C64F06"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color w:val="0070C0"/>
          <w:sz w:val="28"/>
          <w:szCs w:val="28"/>
        </w:rPr>
        <w:t>опорядженні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деревину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наносять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захисну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декоративну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прозору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плівку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текстура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і часто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виразнішою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9200D5" w14:textId="77777777" w:rsidR="0064552F" w:rsidRPr="0064552F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Прозоре</w:t>
      </w:r>
      <w:proofErr w:type="spellEnd"/>
      <w:r w:rsidR="00C64F06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опорядження</w:t>
      </w:r>
      <w:proofErr w:type="spellEnd"/>
      <w:r w:rsidR="00C64F06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здійснюється</w:t>
      </w:r>
      <w:proofErr w:type="spellEnd"/>
      <w:r w:rsidR="00C64F06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прозорими</w:t>
      </w:r>
      <w:proofErr w:type="spellEnd"/>
      <w:r w:rsidRPr="00624E27">
        <w:rPr>
          <w:rFonts w:ascii="Times New Roman" w:hAnsi="Times New Roman" w:cs="Times New Roman"/>
          <w:sz w:val="28"/>
          <w:szCs w:val="28"/>
          <w:u w:val="single"/>
        </w:rPr>
        <w:t xml:space="preserve"> лаками</w:t>
      </w:r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синтетичними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плівками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Pr="0064552F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восковими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мастиками та маслами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деревині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цінних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твердих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листяних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порід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14:paraId="6036C032" w14:textId="77777777" w:rsidR="00FD1CFA" w:rsidRPr="00FD1CFA" w:rsidRDefault="00C64F06" w:rsidP="00C64F0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64552F" w:rsidRPr="0064552F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підсилення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натурального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деревині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порід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цінної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породи, </w:t>
      </w:r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 </w:t>
      </w:r>
      <w:r w:rsidR="00FD1CFA" w:rsidRPr="00FD1CFA">
        <w:rPr>
          <w:rFonts w:ascii="Times New Roman" w:hAnsi="Times New Roman" w:cs="Times New Roman"/>
          <w:i/>
          <w:sz w:val="28"/>
          <w:szCs w:val="28"/>
          <w:lang w:val="uk-UA"/>
        </w:rPr>
        <w:t>морилку</w:t>
      </w:r>
      <w:r w:rsidR="00FD1C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</w:t>
      </w:r>
    </w:p>
    <w:p w14:paraId="2F782FAF" w14:textId="77777777" w:rsidR="0064552F" w:rsidRPr="00FD1CFA" w:rsidRDefault="0064552F" w:rsidP="00C64F0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1CFA">
        <w:rPr>
          <w:rFonts w:ascii="Times New Roman" w:hAnsi="Times New Roman" w:cs="Times New Roman"/>
          <w:i/>
          <w:sz w:val="28"/>
          <w:szCs w:val="28"/>
        </w:rPr>
        <w:t>фарбники</w:t>
      </w:r>
      <w:proofErr w:type="spellEnd"/>
      <w:r w:rsidRPr="00FD1CFA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D1CFA">
        <w:rPr>
          <w:rFonts w:ascii="Times New Roman" w:hAnsi="Times New Roman" w:cs="Times New Roman"/>
          <w:i/>
          <w:sz w:val="28"/>
          <w:szCs w:val="28"/>
        </w:rPr>
        <w:t>водній</w:t>
      </w:r>
      <w:proofErr w:type="spellEnd"/>
      <w:r w:rsidR="00FD1C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D1CFA">
        <w:rPr>
          <w:rFonts w:ascii="Times New Roman" w:hAnsi="Times New Roman" w:cs="Times New Roman"/>
          <w:i/>
          <w:sz w:val="28"/>
          <w:szCs w:val="28"/>
        </w:rPr>
        <w:t>основі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14:paraId="30CA072B" w14:textId="77777777" w:rsidR="0064552F" w:rsidRPr="0064552F" w:rsidRDefault="0064552F" w:rsidP="00FD1C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52F">
        <w:rPr>
          <w:rFonts w:ascii="Times New Roman" w:hAnsi="Times New Roman" w:cs="Times New Roman"/>
          <w:sz w:val="28"/>
          <w:szCs w:val="28"/>
        </w:rPr>
        <w:t xml:space="preserve">При ручному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нанесенні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барвник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набирають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пензель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губку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тампон і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рівномірно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водять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ними по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горизонтальній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52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зняттязалишківбарвника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рівномірногозабарвленняповерхні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14:paraId="5181D81C" w14:textId="77777777" w:rsidR="0064552F" w:rsidRPr="0064552F" w:rsidRDefault="0064552F" w:rsidP="00FD1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5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A1B40" wp14:editId="073421AC">
            <wp:extent cx="4009390" cy="1670685"/>
            <wp:effectExtent l="0" t="0" r="0" b="5715"/>
            <wp:docPr id="6" name="Рисунок 6" descr="https://subject.com.ua/lesson/work/7klas/7klas.files/image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ubject.com.ua/lesson/work/7klas/7klas.files/image0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7BB1" w14:textId="77777777" w:rsidR="0064552F" w:rsidRPr="0064552F" w:rsidRDefault="0064552F" w:rsidP="00FD1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Ручне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нанесення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барвника</w:t>
      </w:r>
      <w:proofErr w:type="spellEnd"/>
    </w:p>
    <w:p w14:paraId="7A32271D" w14:textId="77777777" w:rsidR="0064552F" w:rsidRPr="00FD1CFA" w:rsidRDefault="00FD1CFA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1138070" w14:textId="77777777" w:rsidR="0064552F" w:rsidRPr="0064552F" w:rsidRDefault="0064552F" w:rsidP="00FD1C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4E27">
        <w:rPr>
          <w:rFonts w:ascii="Times New Roman" w:hAnsi="Times New Roman" w:cs="Times New Roman"/>
          <w:b/>
          <w:iCs/>
          <w:color w:val="0070C0"/>
          <w:sz w:val="28"/>
          <w:szCs w:val="28"/>
        </w:rPr>
        <w:t>Лакування</w:t>
      </w:r>
      <w:proofErr w:type="spellEnd"/>
      <w:r w:rsidRPr="00624E27">
        <w:rPr>
          <w:rFonts w:ascii="Times New Roman" w:hAnsi="Times New Roman" w:cs="Times New Roman"/>
          <w:b/>
          <w:color w:val="0070C0"/>
          <w:sz w:val="28"/>
          <w:szCs w:val="28"/>
        </w:rPr>
        <w:t> </w:t>
      </w:r>
      <w:r w:rsidRPr="0064552F">
        <w:rPr>
          <w:rFonts w:ascii="Times New Roman" w:hAnsi="Times New Roman" w:cs="Times New Roman"/>
          <w:sz w:val="28"/>
          <w:szCs w:val="28"/>
        </w:rPr>
        <w:t xml:space="preserve">- один з </w:t>
      </w:r>
      <w:proofErr w:type="spellStart"/>
      <w:r w:rsidR="00FD1CFA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="00FD1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CFA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прозорого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декоративно-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захисного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опорядження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1CFA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FD1CFA">
        <w:rPr>
          <w:rFonts w:ascii="Times New Roman" w:hAnsi="Times New Roman" w:cs="Times New Roman"/>
          <w:sz w:val="28"/>
          <w:szCs w:val="28"/>
        </w:rPr>
        <w:t>. Поверх</w:t>
      </w:r>
      <w:r w:rsidR="00FD1CF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4552F">
        <w:rPr>
          <w:rFonts w:ascii="Times New Roman" w:hAnsi="Times New Roman" w:cs="Times New Roman"/>
          <w:sz w:val="28"/>
          <w:szCs w:val="28"/>
        </w:rPr>
        <w:t>ю</w:t>
      </w:r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вкривають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тоненькою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прозорою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плівкою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лаку,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яку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чіткопроглядає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текстура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14:paraId="1433411A" w14:textId="77777777" w:rsidR="00FD1CFA" w:rsidRDefault="00FD1CFA" w:rsidP="00FD1CF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поверхня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незначні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дефекти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позбутися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шпаклівки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>.</w:t>
      </w:r>
    </w:p>
    <w:p w14:paraId="0D553207" w14:textId="77777777" w:rsidR="0064552F" w:rsidRPr="0064552F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6CF722" w14:textId="77777777" w:rsidR="00FE293E" w:rsidRDefault="00FD1CFA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1C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</w:r>
      <w:r w:rsidRP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FD1C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</w:t>
      </w:r>
      <w:r w:rsidR="0064552F" w:rsidRP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епрозоре</w:t>
      </w:r>
      <w:r w:rsidRPr="00FD1C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покриття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та акцентує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увагу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учнів, що при цьому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захисна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плівка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стає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непрозорою і повністю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закриває текстуру і колір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деревини.</w:t>
      </w:r>
    </w:p>
    <w:p w14:paraId="27519CDC" w14:textId="77777777" w:rsidR="0064552F" w:rsidRPr="00FE293E" w:rsidRDefault="0064552F" w:rsidP="00FE29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Непрозоре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опорядження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здійснюється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пігментованими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фарбами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(олійними, емалевими та ін.) по деревині</w:t>
      </w:r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малоцінних і </w:t>
      </w:r>
      <w:proofErr w:type="spellStart"/>
      <w:r w:rsidRPr="00FE293E">
        <w:rPr>
          <w:rFonts w:ascii="Times New Roman" w:hAnsi="Times New Roman" w:cs="Times New Roman"/>
          <w:sz w:val="28"/>
          <w:szCs w:val="28"/>
          <w:lang w:val="uk-UA"/>
        </w:rPr>
        <w:t>хвойнихпорід</w:t>
      </w:r>
      <w:proofErr w:type="spellEnd"/>
      <w:r w:rsidRPr="00FE29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FB5EAB" w14:textId="77777777" w:rsidR="0064552F" w:rsidRPr="00FE293E" w:rsidRDefault="00FE293E" w:rsidP="00FE29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66B892F" w14:textId="77777777" w:rsidR="00FE293E" w:rsidRDefault="0064552F" w:rsidP="00FE293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E293E">
        <w:rPr>
          <w:rFonts w:ascii="Times New Roman" w:hAnsi="Times New Roman" w:cs="Times New Roman"/>
          <w:sz w:val="28"/>
          <w:szCs w:val="28"/>
          <w:lang w:val="uk-UA"/>
        </w:rPr>
        <w:t>Набагато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міцніші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FE293E">
        <w:rPr>
          <w:rFonts w:ascii="Times New Roman" w:hAnsi="Times New Roman" w:cs="Times New Roman"/>
          <w:sz w:val="28"/>
          <w:szCs w:val="28"/>
          <w:lang w:val="uk-UA"/>
        </w:rPr>
        <w:t>водостійкіші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покриття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одержують, фарбуючи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дерев’яні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вироби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олійними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фарбами й емалями. </w:t>
      </w:r>
      <w:r w:rsidRPr="0064552F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захищають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деревину не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загнивання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але й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відвикривлення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а тому особливо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підходять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фарбування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кухні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та 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ванній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передпокої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коридорі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7A995B" w14:textId="77777777" w:rsidR="0064552F" w:rsidRPr="0064552F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1CFA">
        <w:rPr>
          <w:rFonts w:ascii="Times New Roman" w:hAnsi="Times New Roman" w:cs="Times New Roman"/>
          <w:b/>
          <w:color w:val="0070C0"/>
          <w:sz w:val="28"/>
          <w:szCs w:val="28"/>
        </w:rPr>
        <w:t>Олія</w:t>
      </w:r>
      <w:proofErr w:type="spellEnd"/>
      <w:r w:rsidRPr="00FD1CFA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лаку,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проникає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глиб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захищає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дерев’яна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приємною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дотик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Олією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контакт з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харчовими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продуктами: ложки, лопатки,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дошки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нарізування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14:paraId="485A0FB9" w14:textId="77777777" w:rsidR="00624E27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екологічною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метою деревину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воском.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Наносячи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віск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дерев’яні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покриття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тонку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захисну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плівку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14:paraId="421A19FA" w14:textId="77777777" w:rsidR="0064552F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</w:rPr>
        <w:t xml:space="preserve"> Але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цяплівка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деревину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води, і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вологи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утворюватися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плями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воскове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покриття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періодично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поновлюють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14:paraId="7E6369A1" w14:textId="77777777" w:rsidR="00624E27" w:rsidRPr="00624E27" w:rsidRDefault="00624E27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C698FF" w14:textId="30C9AA1C" w:rsidR="00216641" w:rsidRDefault="00624E27" w:rsidP="00E54E45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3E03" w:rsidRPr="00AF3E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</w:t>
      </w:r>
      <w:r w:rsidR="002166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Тестова перевірка</w:t>
      </w:r>
    </w:p>
    <w:p w14:paraId="5BF69F93" w14:textId="7C8B716D" w:rsidR="00216641" w:rsidRPr="00216641" w:rsidRDefault="00BA1BF0" w:rsidP="00216641">
      <w:pPr>
        <w:spacing w:line="240" w:lineRule="auto"/>
        <w:contextualSpacing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7" w:history="1">
        <w:r w:rsidR="00216641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216641" w:rsidRPr="00216641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="00216641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="00216641" w:rsidRPr="00216641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="00216641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="00216641" w:rsidRPr="00216641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216641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216641" w:rsidRPr="00216641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216641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216641" w:rsidRPr="00216641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216641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xzl</w:t>
        </w:r>
        <w:r w:rsidR="00216641" w:rsidRPr="00216641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623</w:t>
        </w:r>
      </w:hyperlink>
      <w:proofErr w:type="gramStart"/>
      <w:r w:rsidR="00216641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 xml:space="preserve">   (</w:t>
      </w:r>
      <w:proofErr w:type="gramEnd"/>
      <w:r w:rsidR="00216641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7-Б</w:t>
      </w:r>
      <w:r w:rsidR="0074677B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 xml:space="preserve">  о 10:30</w:t>
      </w:r>
      <w:r w:rsidR="00216641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)</w:t>
      </w:r>
    </w:p>
    <w:p w14:paraId="438FBA28" w14:textId="77777777" w:rsidR="00216641" w:rsidRPr="00216641" w:rsidRDefault="00216641" w:rsidP="00E54E45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E8B557C" w14:textId="57861072" w:rsidR="00AD617B" w:rsidRPr="00AD617B" w:rsidRDefault="00BA1BF0" w:rsidP="00AD617B">
      <w:pPr>
        <w:spacing w:line="240" w:lineRule="auto"/>
        <w:contextualSpacing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8" w:history="1"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mpz</w:t>
        </w:r>
        <w:r w:rsidR="00AD617B" w:rsidRPr="00D00C12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262</w:t>
        </w:r>
      </w:hyperlink>
      <w:r w:rsidR="00AD617B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 xml:space="preserve">  (7-А</w:t>
      </w:r>
      <w:r w:rsidR="0074677B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 xml:space="preserve"> о 13:50</w:t>
      </w:r>
      <w:r w:rsidR="00AD617B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)</w:t>
      </w:r>
    </w:p>
    <w:p w14:paraId="7354DC80" w14:textId="77777777" w:rsidR="00216641" w:rsidRDefault="00216641" w:rsidP="00E54E45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6D82F36" w14:textId="4AF357AD" w:rsidR="00E54E45" w:rsidRPr="00AF3E03" w:rsidRDefault="00216641" w:rsidP="00E54E45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="00AF3E03" w:rsidRPr="00AF3E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Заключна частина.</w:t>
      </w:r>
    </w:p>
    <w:p w14:paraId="6E980FD8" w14:textId="77777777" w:rsidR="00AF3E03" w:rsidRDefault="00645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 .</w:t>
      </w:r>
    </w:p>
    <w:p w14:paraId="5AA4BA84" w14:textId="77777777" w:rsidR="00AF3E03" w:rsidRPr="00BA1BF0" w:rsidRDefault="00AF3E03" w:rsidP="00BA1BF0">
      <w:pPr>
        <w:pStyle w:val="a6"/>
        <w:rPr>
          <w:lang w:val="ru-RU"/>
        </w:rPr>
      </w:pPr>
      <w:bookmarkStart w:id="0" w:name="_GoBack"/>
      <w:proofErr w:type="spellStart"/>
      <w:r w:rsidRPr="00BA1BF0">
        <w:rPr>
          <w:lang w:val="ru-RU"/>
        </w:rPr>
        <w:t>Опрацювати</w:t>
      </w:r>
      <w:proofErr w:type="spellEnd"/>
      <w:r w:rsidRPr="00BA1BF0">
        <w:rPr>
          <w:lang w:val="ru-RU"/>
        </w:rPr>
        <w:t xml:space="preserve"> </w:t>
      </w:r>
      <w:proofErr w:type="spellStart"/>
      <w:r w:rsidRPr="00BA1BF0">
        <w:rPr>
          <w:lang w:val="ru-RU"/>
        </w:rPr>
        <w:t>опорний</w:t>
      </w:r>
      <w:proofErr w:type="spellEnd"/>
      <w:r w:rsidRPr="00BA1BF0">
        <w:rPr>
          <w:lang w:val="ru-RU"/>
        </w:rPr>
        <w:t xml:space="preserve"> конспект.</w:t>
      </w:r>
    </w:p>
    <w:p w14:paraId="7C944D44" w14:textId="77777777" w:rsidR="00AD6830" w:rsidRPr="00BA1BF0" w:rsidRDefault="00AF3E03" w:rsidP="00BA1BF0">
      <w:pPr>
        <w:pStyle w:val="a6"/>
        <w:rPr>
          <w:lang w:val="ru-RU"/>
        </w:rPr>
      </w:pPr>
      <w:proofErr w:type="spellStart"/>
      <w:r w:rsidRPr="00BA1BF0">
        <w:rPr>
          <w:lang w:val="ru-RU"/>
        </w:rPr>
        <w:t>П</w:t>
      </w:r>
      <w:r w:rsidR="0064552F" w:rsidRPr="00BA1BF0">
        <w:rPr>
          <w:lang w:val="ru-RU"/>
        </w:rPr>
        <w:t>ідготуватися</w:t>
      </w:r>
      <w:proofErr w:type="spellEnd"/>
      <w:r w:rsidR="0064552F" w:rsidRPr="00BA1BF0">
        <w:rPr>
          <w:lang w:val="ru-RU"/>
        </w:rPr>
        <w:t xml:space="preserve"> до </w:t>
      </w:r>
      <w:proofErr w:type="spellStart"/>
      <w:r w:rsidR="0064552F" w:rsidRPr="00BA1BF0">
        <w:rPr>
          <w:lang w:val="ru-RU"/>
        </w:rPr>
        <w:t>захисту</w:t>
      </w:r>
      <w:proofErr w:type="spellEnd"/>
      <w:r w:rsidR="0064552F" w:rsidRPr="00BA1BF0">
        <w:rPr>
          <w:lang w:val="ru-RU"/>
        </w:rPr>
        <w:t xml:space="preserve"> </w:t>
      </w:r>
      <w:proofErr w:type="spellStart"/>
      <w:r w:rsidR="0064552F" w:rsidRPr="00BA1BF0">
        <w:rPr>
          <w:lang w:val="ru-RU"/>
        </w:rPr>
        <w:t>проєктних</w:t>
      </w:r>
      <w:proofErr w:type="spellEnd"/>
      <w:r w:rsidR="0064552F" w:rsidRPr="00BA1BF0">
        <w:rPr>
          <w:lang w:val="ru-RU"/>
        </w:rPr>
        <w:t xml:space="preserve"> </w:t>
      </w:r>
      <w:proofErr w:type="spellStart"/>
      <w:proofErr w:type="gramStart"/>
      <w:r w:rsidR="0064552F" w:rsidRPr="00BA1BF0">
        <w:rPr>
          <w:lang w:val="ru-RU"/>
        </w:rPr>
        <w:t>робіт</w:t>
      </w:r>
      <w:proofErr w:type="spellEnd"/>
      <w:r w:rsidR="0064552F" w:rsidRPr="00BA1BF0">
        <w:rPr>
          <w:lang w:val="ru-RU"/>
        </w:rPr>
        <w:t xml:space="preserve"> .</w:t>
      </w:r>
      <w:proofErr w:type="gramEnd"/>
    </w:p>
    <w:p w14:paraId="60651872" w14:textId="77777777" w:rsidR="000F471E" w:rsidRPr="00BA1BF0" w:rsidRDefault="000F471E" w:rsidP="00BA1BF0">
      <w:pPr>
        <w:pStyle w:val="a6"/>
        <w:rPr>
          <w:bCs/>
          <w:lang w:val="ru-RU"/>
        </w:rPr>
      </w:pPr>
      <w:proofErr w:type="spellStart"/>
      <w:r w:rsidRPr="00BA1BF0">
        <w:rPr>
          <w:bCs/>
          <w:color w:val="FF0000"/>
          <w:lang w:val="ru-RU"/>
        </w:rPr>
        <w:t>Зворотній</w:t>
      </w:r>
      <w:proofErr w:type="spellEnd"/>
      <w:r w:rsidRPr="00BA1BF0">
        <w:rPr>
          <w:bCs/>
          <w:color w:val="FF0000"/>
          <w:lang w:val="ru-RU"/>
        </w:rPr>
        <w:t xml:space="preserve"> </w:t>
      </w:r>
      <w:proofErr w:type="spellStart"/>
      <w:proofErr w:type="gramStart"/>
      <w:r w:rsidRPr="00BA1BF0">
        <w:rPr>
          <w:bCs/>
          <w:color w:val="FF0000"/>
          <w:lang w:val="ru-RU"/>
        </w:rPr>
        <w:t>зв'язок</w:t>
      </w:r>
      <w:proofErr w:type="spellEnd"/>
      <w:r w:rsidRPr="00BA1BF0">
        <w:rPr>
          <w:bCs/>
          <w:lang w:val="ru-RU"/>
        </w:rPr>
        <w:t xml:space="preserve">  </w:t>
      </w:r>
      <w:r w:rsidRPr="008E0F8F">
        <w:rPr>
          <w:bCs/>
          <w:color w:val="0070C0"/>
        </w:rPr>
        <w:t>Human</w:t>
      </w:r>
      <w:proofErr w:type="gramEnd"/>
      <w:r w:rsidRPr="00BA1BF0">
        <w:rPr>
          <w:bCs/>
          <w:lang w:val="ru-RU"/>
        </w:rPr>
        <w:t xml:space="preserve">  </w:t>
      </w:r>
      <w:proofErr w:type="spellStart"/>
      <w:r w:rsidRPr="00BA1BF0">
        <w:rPr>
          <w:bCs/>
          <w:lang w:val="ru-RU"/>
        </w:rPr>
        <w:t>або</w:t>
      </w:r>
      <w:proofErr w:type="spellEnd"/>
      <w:r w:rsidRPr="00BA1BF0">
        <w:rPr>
          <w:bCs/>
          <w:lang w:val="ru-RU"/>
        </w:rPr>
        <w:t xml:space="preserve"> ел. </w:t>
      </w:r>
      <w:proofErr w:type="spellStart"/>
      <w:r w:rsidRPr="00BA1BF0">
        <w:rPr>
          <w:bCs/>
          <w:lang w:val="ru-RU"/>
        </w:rPr>
        <w:t>пошта</w:t>
      </w:r>
      <w:proofErr w:type="spellEnd"/>
      <w:r w:rsidRPr="00BA1BF0">
        <w:rPr>
          <w:bCs/>
          <w:lang w:val="ru-RU"/>
        </w:rPr>
        <w:t xml:space="preserve"> </w:t>
      </w:r>
      <w:hyperlink r:id="rId9" w:history="1">
        <w:r w:rsidRPr="00E018E4">
          <w:rPr>
            <w:rStyle w:val="a7"/>
            <w:rFonts w:ascii="Times New Roman" w:hAnsi="Times New Roman"/>
            <w:bCs/>
            <w:sz w:val="28"/>
            <w:szCs w:val="28"/>
            <w:lang w:val="uk-UA"/>
          </w:rPr>
          <w:t>valentinakapusta55@gmail.com</w:t>
        </w:r>
      </w:hyperlink>
    </w:p>
    <w:bookmarkEnd w:id="0"/>
    <w:p w14:paraId="2167B93D" w14:textId="77777777" w:rsidR="000F471E" w:rsidRPr="00BA1BF0" w:rsidRDefault="000F471E" w:rsidP="00BA1BF0">
      <w:pPr>
        <w:pStyle w:val="a6"/>
        <w:rPr>
          <w:lang w:val="ru-RU"/>
        </w:rPr>
      </w:pPr>
    </w:p>
    <w:sectPr w:rsidR="000F471E" w:rsidRPr="00BA1BF0" w:rsidSect="007F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47D7A"/>
    <w:multiLevelType w:val="hybridMultilevel"/>
    <w:tmpl w:val="33F6B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FE3"/>
    <w:rsid w:val="000F471E"/>
    <w:rsid w:val="00216641"/>
    <w:rsid w:val="005D2308"/>
    <w:rsid w:val="00624E27"/>
    <w:rsid w:val="0064552F"/>
    <w:rsid w:val="0074677B"/>
    <w:rsid w:val="00881981"/>
    <w:rsid w:val="00935DF7"/>
    <w:rsid w:val="00AD617B"/>
    <w:rsid w:val="00AD6830"/>
    <w:rsid w:val="00AF3E03"/>
    <w:rsid w:val="00B43A50"/>
    <w:rsid w:val="00BA1BF0"/>
    <w:rsid w:val="00C0629A"/>
    <w:rsid w:val="00C64F06"/>
    <w:rsid w:val="00E54E45"/>
    <w:rsid w:val="00EC4F62"/>
    <w:rsid w:val="00F87FE3"/>
    <w:rsid w:val="00FD1CFA"/>
    <w:rsid w:val="00FE2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EA52"/>
  <w15:docId w15:val="{37294BE9-7B0E-4122-B388-61E05F05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E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29A"/>
    <w:rPr>
      <w:rFonts w:ascii="Tahoma" w:hAnsi="Tahoma" w:cs="Tahoma"/>
      <w:sz w:val="16"/>
      <w:szCs w:val="16"/>
    </w:rPr>
  </w:style>
  <w:style w:type="paragraph" w:styleId="a6">
    <w:name w:val="No Spacing"/>
    <w:basedOn w:val="a"/>
    <w:uiPriority w:val="1"/>
    <w:qFormat/>
    <w:rsid w:val="00624E27"/>
    <w:pPr>
      <w:spacing w:after="0" w:line="240" w:lineRule="auto"/>
    </w:pPr>
    <w:rPr>
      <w:rFonts w:ascii="Calibri" w:eastAsia="Times New Roman" w:hAnsi="Calibri" w:cs="Times New Roman"/>
      <w:sz w:val="24"/>
      <w:szCs w:val="32"/>
      <w:lang w:val="en-US"/>
    </w:rPr>
  </w:style>
  <w:style w:type="character" w:styleId="a7">
    <w:name w:val="Hyperlink"/>
    <w:basedOn w:val="a0"/>
    <w:uiPriority w:val="99"/>
    <w:unhideWhenUsed/>
    <w:rsid w:val="000F471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test/start/mpz2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eosvita.ua/test/start/xzl6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</dc:creator>
  <cp:keywords/>
  <dc:description/>
  <cp:lastModifiedBy>Валентина</cp:lastModifiedBy>
  <cp:revision>10</cp:revision>
  <dcterms:created xsi:type="dcterms:W3CDTF">2022-09-27T17:23:00Z</dcterms:created>
  <dcterms:modified xsi:type="dcterms:W3CDTF">2023-12-01T21:45:00Z</dcterms:modified>
</cp:coreProperties>
</file>