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876" w:rsidRPr="00141876" w:rsidRDefault="00141876" w:rsidP="0014187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141876">
        <w:rPr>
          <w:rFonts w:ascii="Times New Roman" w:hAnsi="Times New Roman"/>
          <w:b/>
          <w:sz w:val="32"/>
          <w:szCs w:val="32"/>
          <w:lang w:val="uk-UA"/>
        </w:rPr>
        <w:t>05.10.2023</w:t>
      </w:r>
    </w:p>
    <w:p w:rsidR="00141876" w:rsidRPr="00141876" w:rsidRDefault="00141876" w:rsidP="0014187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141876">
        <w:rPr>
          <w:rFonts w:ascii="Times New Roman" w:hAnsi="Times New Roman"/>
          <w:b/>
          <w:sz w:val="32"/>
          <w:szCs w:val="32"/>
          <w:lang w:val="uk-UA"/>
        </w:rPr>
        <w:t>Українська література</w:t>
      </w:r>
    </w:p>
    <w:p w:rsidR="00141876" w:rsidRPr="00141876" w:rsidRDefault="00141876" w:rsidP="0014187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141876">
        <w:rPr>
          <w:rFonts w:ascii="Times New Roman" w:hAnsi="Times New Roman"/>
          <w:b/>
          <w:sz w:val="32"/>
          <w:szCs w:val="32"/>
          <w:lang w:val="uk-UA"/>
        </w:rPr>
        <w:t>7 клас</w:t>
      </w:r>
    </w:p>
    <w:p w:rsidR="00141876" w:rsidRPr="00141876" w:rsidRDefault="00141876" w:rsidP="0014187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proofErr w:type="spellStart"/>
      <w:r w:rsidRPr="00141876">
        <w:rPr>
          <w:rFonts w:ascii="Times New Roman" w:hAnsi="Times New Roman"/>
          <w:b/>
          <w:sz w:val="32"/>
          <w:szCs w:val="32"/>
          <w:lang w:val="uk-UA"/>
        </w:rPr>
        <w:t>Стрембицька</w:t>
      </w:r>
      <w:proofErr w:type="spellEnd"/>
      <w:r w:rsidRPr="00141876">
        <w:rPr>
          <w:rFonts w:ascii="Times New Roman" w:hAnsi="Times New Roman"/>
          <w:b/>
          <w:sz w:val="32"/>
          <w:szCs w:val="32"/>
          <w:lang w:val="uk-UA"/>
        </w:rPr>
        <w:t xml:space="preserve"> Л.А.</w:t>
      </w:r>
    </w:p>
    <w:p w:rsidR="00141876" w:rsidRPr="00CB404A" w:rsidRDefault="00141876" w:rsidP="00141876">
      <w:pPr>
        <w:shd w:val="clear" w:color="auto" w:fill="FFFFFF"/>
        <w:spacing w:after="150" w:line="240" w:lineRule="auto"/>
        <w:ind w:left="993" w:hanging="993"/>
        <w:jc w:val="both"/>
        <w:outlineLvl w:val="0"/>
        <w:rPr>
          <w:rFonts w:ascii="Times New Roman" w:eastAsia="Times New Roman" w:hAnsi="Times New Roman"/>
          <w:b/>
          <w:bCs/>
          <w:i/>
          <w:iCs/>
          <w:kern w:val="36"/>
          <w:sz w:val="32"/>
          <w:szCs w:val="32"/>
          <w:lang w:val="uk-UA"/>
        </w:rPr>
      </w:pPr>
      <w:r w:rsidRPr="00CB404A">
        <w:rPr>
          <w:rFonts w:ascii="Times New Roman" w:hAnsi="Times New Roman"/>
          <w:b/>
          <w:sz w:val="32"/>
          <w:szCs w:val="32"/>
          <w:lang w:val="uk-UA"/>
        </w:rPr>
        <w:t>Тема</w:t>
      </w:r>
      <w:r w:rsidRPr="00CB404A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CB404A">
        <w:rPr>
          <w:rFonts w:ascii="Times New Roman" w:eastAsia="Times New Roman" w:hAnsi="Times New Roman"/>
          <w:b/>
          <w:bCs/>
          <w:i/>
          <w:iCs/>
          <w:kern w:val="36"/>
          <w:sz w:val="32"/>
          <w:szCs w:val="32"/>
          <w:lang w:val="uk-UA"/>
        </w:rPr>
        <w:t>Проблема вибору людини у вирішальній ситуації. Характеристика образів головних героїв (на основі історичної повісті Івана Франка "Захар Беркут")</w:t>
      </w:r>
    </w:p>
    <w:p w:rsidR="00141876" w:rsidRPr="00CB404A" w:rsidRDefault="00141876" w:rsidP="00141876">
      <w:pPr>
        <w:shd w:val="clear" w:color="auto" w:fill="FFFFFF"/>
        <w:spacing w:after="150" w:line="240" w:lineRule="auto"/>
        <w:jc w:val="both"/>
        <w:outlineLvl w:val="0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CB404A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>Мета</w:t>
      </w: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:  </w:t>
      </w:r>
    </w:p>
    <w:p w:rsidR="00141876" w:rsidRPr="00CB404A" w:rsidRDefault="00141876" w:rsidP="00141876">
      <w:pPr>
        <w:pStyle w:val="a3"/>
        <w:numPr>
          <w:ilvl w:val="0"/>
          <w:numId w:val="5"/>
        </w:numPr>
        <w:shd w:val="clear" w:color="auto" w:fill="FFFFFF"/>
        <w:spacing w:after="150" w:line="240" w:lineRule="auto"/>
        <w:jc w:val="both"/>
        <w:outlineLvl w:val="0"/>
        <w:rPr>
          <w:rFonts w:ascii="Times New Roman" w:eastAsia="Times New Roman" w:hAnsi="Times New Roman"/>
          <w:b/>
          <w:bCs/>
          <w:i/>
          <w:iCs/>
          <w:kern w:val="36"/>
          <w:sz w:val="32"/>
          <w:szCs w:val="32"/>
          <w:lang w:val="uk-UA" w:eastAsia="ru-RU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охарактеризувати образи головних героїв, добираючи відповідні цитати, фактичний матеріал з твору;</w:t>
      </w:r>
      <w:r w:rsidRPr="00CB404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141876" w:rsidRPr="00CB404A" w:rsidRDefault="00141876" w:rsidP="00141876">
      <w:pPr>
        <w:pStyle w:val="a3"/>
        <w:numPr>
          <w:ilvl w:val="0"/>
          <w:numId w:val="5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CB404A">
        <w:rPr>
          <w:rFonts w:ascii="Times New Roman" w:eastAsia="Times New Roman" w:hAnsi="Times New Roman"/>
          <w:sz w:val="28"/>
          <w:szCs w:val="28"/>
          <w:lang w:val="uk-UA"/>
        </w:rPr>
        <w:t>розвивати інтелектуальну активність, творче мислення, пам’ять, увагу, спостережливість, уміння аналізувати, робити висновки;</w:t>
      </w:r>
    </w:p>
    <w:p w:rsidR="00141876" w:rsidRPr="00CB404A" w:rsidRDefault="00141876" w:rsidP="00141876">
      <w:pPr>
        <w:pStyle w:val="a3"/>
        <w:numPr>
          <w:ilvl w:val="0"/>
          <w:numId w:val="5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розвивати навички роботи з комп'ютерними програмами; прищеплювати інтерес до наслідків власної праці;</w:t>
      </w:r>
    </w:p>
    <w:p w:rsidR="00141876" w:rsidRPr="00CB404A" w:rsidRDefault="00141876" w:rsidP="00141876">
      <w:pPr>
        <w:pStyle w:val="a3"/>
        <w:numPr>
          <w:ilvl w:val="0"/>
          <w:numId w:val="5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сприяти виробленню в учнів навичок аналізу та синтезу;</w:t>
      </w:r>
    </w:p>
    <w:p w:rsidR="00141876" w:rsidRPr="00CB404A" w:rsidRDefault="00141876" w:rsidP="00141876">
      <w:pPr>
        <w:pStyle w:val="a3"/>
        <w:numPr>
          <w:ilvl w:val="0"/>
          <w:numId w:val="5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формувати кругозір, світогляд; виховувати почуття обов’язку, відданості своєму народові, справі, любов до Вітчизни, рідного народу; </w:t>
      </w:r>
    </w:p>
    <w:p w:rsidR="00141876" w:rsidRPr="00CB404A" w:rsidRDefault="00141876" w:rsidP="00141876">
      <w:pPr>
        <w:pStyle w:val="a3"/>
        <w:tabs>
          <w:tab w:val="left" w:pos="7470"/>
        </w:tabs>
        <w:ind w:left="1713"/>
        <w:rPr>
          <w:rFonts w:ascii="Times New Roman" w:eastAsia="Times New Roman" w:hAnsi="Times New Roman"/>
          <w:sz w:val="28"/>
          <w:szCs w:val="28"/>
          <w:lang w:val="uk-UA"/>
        </w:rPr>
      </w:pPr>
      <w:r w:rsidRPr="00CB404A">
        <w:rPr>
          <w:rFonts w:ascii="Times New Roman" w:eastAsia="Times New Roman" w:hAnsi="Times New Roman"/>
          <w:sz w:val="28"/>
          <w:szCs w:val="28"/>
          <w:lang w:val="uk-UA"/>
        </w:rPr>
        <w:t>зацікавлювати учнів нашим історичним минулим.</w:t>
      </w:r>
      <w:r w:rsidRPr="00CB404A">
        <w:rPr>
          <w:rFonts w:ascii="Times New Roman" w:eastAsia="Times New Roman" w:hAnsi="Times New Roman"/>
          <w:sz w:val="28"/>
          <w:szCs w:val="28"/>
          <w:lang w:val="uk-UA"/>
        </w:rPr>
        <w:tab/>
      </w:r>
    </w:p>
    <w:p w:rsidR="00141876" w:rsidRPr="00141876" w:rsidRDefault="00141876" w:rsidP="0014187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1418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Розшифруйте імена  героїв повісті (малюнки з ребусами).</w:t>
      </w:r>
    </w:p>
    <w:p w:rsidR="00141876" w:rsidRPr="00CB404A" w:rsidRDefault="00141876" w:rsidP="00141876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54938" cy="876300"/>
            <wp:effectExtent l="19050" t="0" r="7162" b="0"/>
            <wp:docPr id="1" name="Рисунок 3" descr="I:\УРОК 7 - А\РЕБУСИ\Захар Берку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:\УРОК 7 - А\РЕБУСИ\Захар Беркут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938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         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00007" cy="676275"/>
            <wp:effectExtent l="19050" t="0" r="143" b="0"/>
            <wp:docPr id="2" name="Рисунок 4" descr="I:\УРОК 7 - А\РЕБУСИ\Максим Берку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I:\УРОК 7 - А\РЕБУСИ\Максим Беркут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007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1876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drawing>
          <wp:inline distT="0" distB="0" distL="0" distR="0">
            <wp:extent cx="1438275" cy="809334"/>
            <wp:effectExtent l="19050" t="0" r="9525" b="0"/>
            <wp:docPr id="32" name="Рисунок 7" descr="I:\УРОК 7 - А\РЕБУСИ\Бурунд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I:\УРОК 7 - А\РЕБУСИ\Бурунда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0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876" w:rsidRPr="00141876" w:rsidRDefault="00141876" w:rsidP="00141876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98586" cy="561975"/>
            <wp:effectExtent l="19050" t="0" r="0" b="0"/>
            <wp:docPr id="3" name="Рисунок 5" descr="I:\УРОК 7 - А\РЕБУСИ\Мирослав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I:\УРОК 7 - А\РЕБУСИ\Мирослав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586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        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99693" cy="676275"/>
            <wp:effectExtent l="19050" t="0" r="457" b="0"/>
            <wp:docPr id="4" name="Рисунок 6" descr="I:\УРОК 7 - А\РЕБУСИ\Тугар Вов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I:\УРОК 7 - А\РЕБУСИ\Тугар Вов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693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876" w:rsidRDefault="00141876" w:rsidP="00141876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</w:t>
      </w: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ригадайте елементу сюжету твору</w:t>
      </w:r>
    </w:p>
    <w:p w:rsidR="00141876" w:rsidRDefault="00141876" w:rsidP="00141876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141876" w:rsidRDefault="00141876" w:rsidP="00141876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Експозиція -</w:t>
      </w:r>
    </w:p>
    <w:p w:rsidR="00141876" w:rsidRDefault="00141876" w:rsidP="00141876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Зав</w:t>
      </w:r>
      <w:r w:rsidRPr="001418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'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язка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-</w:t>
      </w:r>
    </w:p>
    <w:p w:rsidR="00141876" w:rsidRDefault="00141876" w:rsidP="00141876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Розвиток дія - </w:t>
      </w:r>
    </w:p>
    <w:p w:rsidR="00141876" w:rsidRDefault="00141876" w:rsidP="00141876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Кульмінація - </w:t>
      </w:r>
    </w:p>
    <w:p w:rsidR="00141876" w:rsidRPr="00207C87" w:rsidRDefault="00141876" w:rsidP="00141876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Розв</w:t>
      </w:r>
      <w:r w:rsidRPr="00207C87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'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язка - </w:t>
      </w:r>
    </w:p>
    <w:p w:rsidR="00141876" w:rsidRPr="00CB404A" w:rsidRDefault="00141876" w:rsidP="00141876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141876" w:rsidRPr="00CB404A" w:rsidRDefault="00141876" w:rsidP="0014187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141876" w:rsidRPr="00CB404A" w:rsidRDefault="00141876" w:rsidP="0014187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lastRenderedPageBreak/>
        <w:tab/>
        <w:t>Життєвий вибір людини - це здатність вибирати собі долю між різними обставинами і пропозиціями, які дає нам життя. У однакових ситуаціях різні люди чинять по-різному. Одному здається, що правильніше вчинити так, інша людина вважає інакше. Всі ми люди, але маємо різні думки. Чому це так, від чого залежить? Спробуємо розібратися в цьому складному питанні на прикладі історичної повісті Івана Франка "Захар Беркут".</w:t>
      </w:r>
    </w:p>
    <w:p w:rsidR="00141876" w:rsidRPr="00141876" w:rsidRDefault="00141876" w:rsidP="0014187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ab/>
      </w:r>
    </w:p>
    <w:p w:rsidR="00141876" w:rsidRPr="00CB404A" w:rsidRDefault="00141876" w:rsidP="0014187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 xml:space="preserve"> Гра "Кому з героїв належать наведені слова?"</w:t>
      </w:r>
    </w:p>
    <w:p w:rsidR="00141876" w:rsidRDefault="00141876" w:rsidP="00141876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За допомогою ваших </w:t>
      </w:r>
      <w:proofErr w:type="spellStart"/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смартфонів</w:t>
      </w:r>
      <w:proofErr w:type="spellEnd"/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, використавши програму QR-кодів, розгадайте цитату та скажіть, кому із героїв повісті вона належить.</w:t>
      </w:r>
    </w:p>
    <w:p w:rsidR="00141876" w:rsidRPr="00141876" w:rsidRDefault="00141876" w:rsidP="00141876">
      <w:pPr>
        <w:shd w:val="clear" w:color="auto" w:fill="FFFFFF"/>
        <w:spacing w:after="0" w:line="300" w:lineRule="atLeast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141876" w:rsidRDefault="00141876" w:rsidP="00141876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81125" cy="1381125"/>
            <wp:effectExtent l="19050" t="0" r="9525" b="0"/>
            <wp:docPr id="8" name="Рисунок 8" descr="1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qr-cod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52550" cy="1352550"/>
            <wp:effectExtent l="19050" t="0" r="0" b="0"/>
            <wp:docPr id="9" name="Рисунок 9" descr="2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qr-cod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52550" cy="1352550"/>
            <wp:effectExtent l="19050" t="0" r="0" b="0"/>
            <wp:docPr id="10" name="Рисунок 10" descr="3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qr-cod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81125" cy="1381125"/>
            <wp:effectExtent l="19050" t="0" r="9525" b="0"/>
            <wp:docPr id="11" name="Рисунок 11" descr="4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qr-cod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09700" cy="1409700"/>
            <wp:effectExtent l="19050" t="0" r="0" b="0"/>
            <wp:docPr id="12" name="Рисунок 12" descr="5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qr-cod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09700" cy="1409700"/>
            <wp:effectExtent l="19050" t="0" r="0" b="0"/>
            <wp:docPr id="13" name="Рисунок 13" descr="6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qr-cod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76350" cy="1276350"/>
            <wp:effectExtent l="19050" t="0" r="0" b="0"/>
            <wp:docPr id="14" name="Рисунок 14" descr="7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qr-cod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57300" cy="1257300"/>
            <wp:effectExtent l="19050" t="0" r="0" b="0"/>
            <wp:docPr id="15" name="Рисунок 15" descr="8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8qr-cod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47775" cy="1247775"/>
            <wp:effectExtent l="19050" t="0" r="9525" b="0"/>
            <wp:docPr id="16" name="Рисунок 16" descr="9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9qr-cod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57300" cy="1257300"/>
            <wp:effectExtent l="19050" t="0" r="0" b="0"/>
            <wp:docPr id="17" name="Рисунок 17" descr="10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qr-cod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28725" cy="1228725"/>
            <wp:effectExtent l="19050" t="0" r="9525" b="0"/>
            <wp:docPr id="18" name="Рисунок 18" descr="11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1qr-cod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57300" cy="1257300"/>
            <wp:effectExtent l="19050" t="0" r="0" b="0"/>
            <wp:docPr id="19" name="Рисунок 19" descr="12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2qr-cod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66825" cy="1266825"/>
            <wp:effectExtent l="19050" t="0" r="9525" b="0"/>
            <wp:docPr id="20" name="Рисунок 20" descr="13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3qr-cod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57300" cy="1257300"/>
            <wp:effectExtent l="19050" t="0" r="0" b="0"/>
            <wp:docPr id="21" name="Рисунок 21" descr="14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4qr-cod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57300" cy="1257300"/>
            <wp:effectExtent l="19050" t="0" r="0" b="0"/>
            <wp:docPr id="22" name="Рисунок 22" descr="15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5qr-cod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33500" cy="1333500"/>
            <wp:effectExtent l="19050" t="0" r="0" b="0"/>
            <wp:docPr id="23" name="Рисунок 23" descr="16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6qr-cod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04925" cy="1304925"/>
            <wp:effectExtent l="19050" t="0" r="9525" b="0"/>
            <wp:docPr id="24" name="Рисунок 24" descr="17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7qr-cod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23975" cy="1323975"/>
            <wp:effectExtent l="19050" t="0" r="9525" b="0"/>
            <wp:docPr id="25" name="Рисунок 25" descr="18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8qr-cod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876" w:rsidRDefault="00141876" w:rsidP="00141876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lastRenderedPageBreak/>
        <w:t xml:space="preserve">                            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57300" cy="1257300"/>
            <wp:effectExtent l="19050" t="0" r="0" b="0"/>
            <wp:docPr id="26" name="Рисунок 26" descr="19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9qr-cod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57300" cy="1257300"/>
            <wp:effectExtent l="19050" t="0" r="0" b="0"/>
            <wp:docPr id="27" name="Рисунок 27" descr="20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0qr-cod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</w:p>
    <w:p w:rsidR="00141876" w:rsidRPr="00CB404A" w:rsidRDefault="00141876" w:rsidP="0014187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141876" w:rsidRPr="00CB404A" w:rsidRDefault="00141876" w:rsidP="0014187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141876" w:rsidRPr="00CB404A" w:rsidRDefault="00141876" w:rsidP="00141876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За поданими цитатами схарактеризуйте героїв, додавши власні спостереження.</w:t>
      </w:r>
    </w:p>
    <w:p w:rsidR="00141876" w:rsidRPr="00CB404A" w:rsidRDefault="00141876" w:rsidP="00141876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141876" w:rsidRPr="00CB404A" w:rsidRDefault="00141876" w:rsidP="00141876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CB404A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>Еврістична</w:t>
      </w:r>
      <w:proofErr w:type="spellEnd"/>
      <w:r w:rsidRPr="00CB404A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 xml:space="preserve"> бесіда </w:t>
      </w:r>
    </w:p>
    <w:p w:rsidR="00141876" w:rsidRPr="00CB404A" w:rsidRDefault="00141876" w:rsidP="00141876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141876" w:rsidRPr="00141876" w:rsidRDefault="00141876" w:rsidP="0014187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1418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Що, на вашу думку, мав на увазі старий Беркут, говорячи: "Беркути ніколи не сплямують ні своїх рук, ні свого серця підступно пролитою кров'ю". Свої міркування обґрунтуйте.</w:t>
      </w:r>
    </w:p>
    <w:p w:rsidR="00141876" w:rsidRPr="00CB404A" w:rsidRDefault="00141876" w:rsidP="00141876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141876" w:rsidRPr="00141876" w:rsidRDefault="00141876" w:rsidP="0014187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1418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Прокоментуйте благословення Захара Беркута своїм дітям Максиму і Мирославі. В чому його значимість?</w:t>
      </w:r>
    </w:p>
    <w:p w:rsidR="00141876" w:rsidRPr="00CB404A" w:rsidRDefault="00141876" w:rsidP="00141876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141876" w:rsidRPr="00141876" w:rsidRDefault="00141876" w:rsidP="0014187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1418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Чи виправдовує </w:t>
      </w:r>
      <w:proofErr w:type="spellStart"/>
      <w:r w:rsidRPr="001418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Тугара</w:t>
      </w:r>
      <w:proofErr w:type="spellEnd"/>
      <w:r w:rsidRPr="001418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Вовка його останній добрий вчинок, коли він рятує Максима? Свої міркування вмотивуйте.</w:t>
      </w:r>
    </w:p>
    <w:p w:rsidR="00141876" w:rsidRPr="00CB404A" w:rsidRDefault="00141876" w:rsidP="00141876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141876" w:rsidRPr="00CB404A" w:rsidRDefault="00141876" w:rsidP="0014187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141876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Чи є закономірним те, що в кінці твору всі вороги гинуть, а Максим залишається живим? Свої думки обґрунтуйте.</w:t>
      </w:r>
    </w:p>
    <w:p w:rsidR="00141876" w:rsidRPr="00CB404A" w:rsidRDefault="00141876" w:rsidP="0014187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ab/>
      </w:r>
    </w:p>
    <w:p w:rsidR="00141876" w:rsidRPr="00CB404A" w:rsidRDefault="00141876" w:rsidP="0014187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Проблемне питання:</w:t>
      </w:r>
    </w:p>
    <w:p w:rsidR="00141876" w:rsidRPr="00CB404A" w:rsidRDefault="00141876" w:rsidP="0014187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CB404A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ab/>
        <w:t>Чим ви керуєтеся під час важливого вибору в житті? Відповіді обґрунтуйте.</w:t>
      </w:r>
    </w:p>
    <w:p w:rsidR="00141876" w:rsidRPr="00CB404A" w:rsidRDefault="00141876" w:rsidP="0014187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141876" w:rsidRPr="00CB404A" w:rsidRDefault="00141876" w:rsidP="00141876">
      <w:pPr>
        <w:spacing w:after="0"/>
        <w:ind w:firstLine="600"/>
        <w:jc w:val="both"/>
        <w:rPr>
          <w:rFonts w:ascii="Georgia" w:eastAsia="Times New Roman" w:hAnsi="Georgia"/>
          <w:color w:val="000000"/>
          <w:sz w:val="27"/>
          <w:szCs w:val="27"/>
          <w:lang w:val="uk-UA"/>
        </w:rPr>
      </w:pPr>
      <w:r>
        <w:rPr>
          <w:rFonts w:ascii="Georgia" w:eastAsia="Times New Roman" w:hAnsi="Georgia"/>
          <w:color w:val="000000"/>
          <w:sz w:val="27"/>
          <w:szCs w:val="27"/>
          <w:lang w:val="uk-UA"/>
        </w:rPr>
        <w:t>Підбиваючи підсумок,</w:t>
      </w:r>
      <w:r w:rsidRPr="00CB404A">
        <w:rPr>
          <w:rFonts w:ascii="Georgia" w:eastAsia="Times New Roman" w:hAnsi="Georgia"/>
          <w:color w:val="000000"/>
          <w:sz w:val="27"/>
          <w:szCs w:val="27"/>
          <w:lang w:val="uk-UA"/>
        </w:rPr>
        <w:t xml:space="preserve"> маємо: </w:t>
      </w:r>
      <w:r>
        <w:rPr>
          <w:rFonts w:ascii="Georgia" w:eastAsia="Times New Roman" w:hAnsi="Georgia"/>
          <w:color w:val="000000"/>
          <w:sz w:val="27"/>
          <w:szCs w:val="27"/>
          <w:lang w:val="uk-UA"/>
        </w:rPr>
        <w:t>у</w:t>
      </w:r>
      <w:r w:rsidRPr="00CB404A">
        <w:rPr>
          <w:rFonts w:ascii="Georgia" w:eastAsia="Times New Roman" w:hAnsi="Georgia"/>
          <w:color w:val="000000"/>
          <w:sz w:val="27"/>
          <w:szCs w:val="27"/>
          <w:lang w:val="uk-UA"/>
        </w:rPr>
        <w:t xml:space="preserve"> трьох з чотирьох випадків життєвий вибір обумовлюється вихованням і традиціями оточуючого суспільства. І натомість лише одного разу вибір майбутнього життя залежав від кохання.</w:t>
      </w:r>
    </w:p>
    <w:p w:rsidR="00141876" w:rsidRPr="00141876" w:rsidRDefault="00141876" w:rsidP="00141876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CB404A">
        <w:rPr>
          <w:rFonts w:ascii="Times New Roman" w:hAnsi="Times New Roman"/>
          <w:b/>
          <w:sz w:val="32"/>
          <w:szCs w:val="32"/>
          <w:lang w:val="uk-UA"/>
        </w:rPr>
        <w:t xml:space="preserve"> Домашнє завдання</w:t>
      </w:r>
      <w:r>
        <w:rPr>
          <w:rFonts w:ascii="Times New Roman" w:hAnsi="Times New Roman"/>
          <w:b/>
          <w:sz w:val="32"/>
          <w:szCs w:val="32"/>
          <w:lang w:val="uk-UA"/>
        </w:rPr>
        <w:t xml:space="preserve"> </w:t>
      </w:r>
    </w:p>
    <w:p w:rsidR="00141876" w:rsidRPr="00CB404A" w:rsidRDefault="00141876" w:rsidP="00141876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CB404A">
        <w:rPr>
          <w:rFonts w:ascii="Times New Roman" w:hAnsi="Times New Roman"/>
          <w:sz w:val="28"/>
          <w:szCs w:val="28"/>
          <w:lang w:val="uk-UA"/>
        </w:rPr>
        <w:t xml:space="preserve"> Скласти усний твір "Моральні уроки повісті Івана Франка "Захар Беркут" для наших сучасників".</w:t>
      </w:r>
    </w:p>
    <w:p w:rsidR="00141876" w:rsidRPr="00CB404A" w:rsidRDefault="00141876" w:rsidP="00141876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5F50" w:rsidRPr="00141876" w:rsidRDefault="00B45F50">
      <w:pPr>
        <w:rPr>
          <w:lang w:val="uk-UA"/>
        </w:rPr>
      </w:pPr>
    </w:p>
    <w:sectPr w:rsidR="00B45F50" w:rsidRPr="00141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503B"/>
    <w:multiLevelType w:val="hybridMultilevel"/>
    <w:tmpl w:val="5C302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976EB"/>
    <w:multiLevelType w:val="hybridMultilevel"/>
    <w:tmpl w:val="E58E0C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A725F"/>
    <w:multiLevelType w:val="hybridMultilevel"/>
    <w:tmpl w:val="00448056"/>
    <w:lvl w:ilvl="0" w:tplc="041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2DBF454D"/>
    <w:multiLevelType w:val="hybridMultilevel"/>
    <w:tmpl w:val="C5DE8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926FE"/>
    <w:multiLevelType w:val="hybridMultilevel"/>
    <w:tmpl w:val="224E63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04057"/>
    <w:multiLevelType w:val="hybridMultilevel"/>
    <w:tmpl w:val="0E10F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D0C6A"/>
    <w:multiLevelType w:val="hybridMultilevel"/>
    <w:tmpl w:val="DA00D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A5088C"/>
    <w:multiLevelType w:val="hybridMultilevel"/>
    <w:tmpl w:val="22CA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FE6059"/>
    <w:multiLevelType w:val="hybridMultilevel"/>
    <w:tmpl w:val="E01C0DE6"/>
    <w:lvl w:ilvl="0" w:tplc="041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70621E7C"/>
    <w:multiLevelType w:val="hybridMultilevel"/>
    <w:tmpl w:val="82D806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41876"/>
    <w:rsid w:val="00141876"/>
    <w:rsid w:val="00B45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876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2023-10-02T10:14:00Z</dcterms:created>
  <dcterms:modified xsi:type="dcterms:W3CDTF">2023-10-02T10:19:00Z</dcterms:modified>
</cp:coreProperties>
</file>