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1A" w:rsidRDefault="0090561A" w:rsidP="0090561A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09.04.2024</w:t>
      </w:r>
    </w:p>
    <w:p w:rsidR="0090561A" w:rsidRDefault="0090561A" w:rsidP="0090561A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 клас</w:t>
      </w:r>
    </w:p>
    <w:p w:rsidR="0090561A" w:rsidRDefault="0090561A" w:rsidP="0090561A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0561A" w:rsidRPr="009F3181" w:rsidRDefault="0090561A" w:rsidP="0090561A">
      <w:pPr>
        <w:spacing w:after="0" w:line="288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bookmarkEnd w:id="0"/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Пономаренко. «Гер </w:t>
      </w:r>
      <w:proofErr w:type="spellStart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Загальнолюдська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гуманізму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толерантності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художніх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засобів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новели (роль деталей,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поєднання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ізних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часових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площин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). 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Л.Пономаренко,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“Гер       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”;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простежити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 новели,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причини  такого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жорстокість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відношенню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  новели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жанру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епосу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самостійної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книгою,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художнім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текстом, 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епізоди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вчинкам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гуманізму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Пономаренко. Новела «Гер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Наскрізний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 новели.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колективної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пафос»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розкрито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новел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жанрові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новели,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відстоювати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думки.</w:t>
      </w:r>
    </w:p>
    <w:p w:rsidR="0090561A" w:rsidRPr="009F3181" w:rsidRDefault="0090561A" w:rsidP="0090561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Асоціативне гроно «Війна»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(смерть, голод, горе,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поранення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сирітство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розруха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особливо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справедливій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уславлюють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пошані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схиляють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перед ними голову. </w:t>
      </w:r>
    </w:p>
    <w:p w:rsidR="0090561A" w:rsidRPr="009F3181" w:rsidRDefault="0090561A" w:rsidP="0090561A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А от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можна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сказати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переможених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? Тих,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наприклад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потрапили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на</w:t>
      </w:r>
      <w:proofErr w:type="gram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війну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власної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волі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складне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Як же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ставитись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переможених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загарбників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принесли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ільки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горя на нашу землю?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Ненавидіти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пробачати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бути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байдужим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долі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Асоціативне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гроно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«Полонений»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приниження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голод,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робота, смерть,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знущання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поміркуємо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Робота над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змістом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новели: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відбуваються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зображені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Зачитати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яку роботу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виконували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дня?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побачили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скопану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ставилися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жителі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Чим любив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хизуватися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перестав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садити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інше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Яка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трагічна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сталася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привернуло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оповідачки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коли вона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сиді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вікні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новому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рвала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квітку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1"/>
        </w:numPr>
        <w:tabs>
          <w:tab w:val="clear" w:pos="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подією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завершується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561A" w:rsidRPr="009F3181" w:rsidRDefault="0090561A" w:rsidP="0090561A">
      <w:pPr>
        <w:numPr>
          <w:ilvl w:val="0"/>
          <w:numId w:val="6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«Займи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позицію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90561A" w:rsidRPr="009F3181" w:rsidRDefault="0090561A" w:rsidP="0090561A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Фрідріх – жертва чи ворог? Чому?</w:t>
      </w:r>
    </w:p>
    <w:p w:rsidR="0090561A" w:rsidRPr="009F3181" w:rsidRDefault="0090561A" w:rsidP="0090561A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Які слова, словосполучення несуть символічний характер або на щось натякають? </w:t>
      </w:r>
    </w:p>
    <w:p w:rsidR="0090561A" w:rsidRPr="009F3181" w:rsidRDefault="0090561A" w:rsidP="0090561A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 вони називаються в літературі?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словесного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малярського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мисте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цтва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особлива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змістова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наповненість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символічна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зарядженість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композиційна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характерологічна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функ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Через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значною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мірою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митця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вихопити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з-поміж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безл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ічі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речей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сконцентрованому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спресованому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еко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номно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експресивністю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виразити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інтуї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тивного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імпульсу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осяяння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організову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будова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В одних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набирати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 символу,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бути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деталлю-штрихом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тексті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цей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спосіб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мислення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іалізується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речових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пор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softHyphen/>
        <w:t>третних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пейзажних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інтер’єрних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деталях.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особливого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мовленню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персонажа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наскрізною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повторюваною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одномо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ментною,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має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прихований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змі</w:t>
      </w:r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підтекст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асоціацій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розлогий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мір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softHyphen/>
        <w:t>кування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numPr>
          <w:ilvl w:val="0"/>
          <w:numId w:val="7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Запис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зошитах</w:t>
      </w:r>
      <w:proofErr w:type="spellEnd"/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lastRenderedPageBreak/>
        <w:t>Кві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клумбі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нагідка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прекрасного,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всеперемагаюча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сила добра.</w:t>
      </w:r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розцвіла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грудня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крах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сподівань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їжа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давали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прощення</w:t>
      </w:r>
      <w:proofErr w:type="spellEnd"/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Цигарка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охоронця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пригощає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людяність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те,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з’єднувало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ідними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те,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найдорожчим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мирне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жаль за ним.</w:t>
      </w:r>
    </w:p>
    <w:p w:rsidR="0090561A" w:rsidRPr="009F3181" w:rsidRDefault="0090561A" w:rsidP="0090561A">
      <w:pPr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Яка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цих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деталей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найбільше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пов’язана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ідеєю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9F3181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знаходилася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рукавиці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конверті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лист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вічність</w:t>
      </w:r>
      <w:proofErr w:type="spellEnd"/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Листопад, 1941р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горе.</w:t>
      </w:r>
    </w:p>
    <w:p w:rsidR="0090561A" w:rsidRPr="009F3181" w:rsidRDefault="0090561A" w:rsidP="0090561A">
      <w:pPr>
        <w:numPr>
          <w:ilvl w:val="0"/>
          <w:numId w:val="10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Яку думку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хотіла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 xml:space="preserve"> донести до нас </w:t>
      </w:r>
      <w:proofErr w:type="spellStart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авторка</w:t>
      </w:r>
      <w:proofErr w:type="spellEnd"/>
      <w:r w:rsidRPr="009F3181">
        <w:rPr>
          <w:rFonts w:ascii="Times New Roman" w:eastAsia="Times New Roman" w:hAnsi="Times New Roman" w:cs="Times New Roman"/>
          <w:i/>
          <w:sz w:val="28"/>
          <w:szCs w:val="28"/>
        </w:rPr>
        <w:t>?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ідейний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0561A" w:rsidRPr="009F3181" w:rsidRDefault="0090561A" w:rsidP="0090561A">
      <w:pPr>
        <w:pStyle w:val="a3"/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осуд війни, зла;</w:t>
      </w:r>
    </w:p>
    <w:p w:rsidR="0090561A" w:rsidRPr="009F3181" w:rsidRDefault="0090561A" w:rsidP="0090561A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утвердження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561A" w:rsidRPr="009F3181" w:rsidRDefault="0090561A" w:rsidP="0090561A">
      <w:pPr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прощення</w:t>
      </w:r>
      <w:proofErr w:type="spellEnd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90561A" w:rsidRPr="009F3181" w:rsidRDefault="0090561A" w:rsidP="0090561A">
      <w:pPr>
        <w:pStyle w:val="a3"/>
        <w:numPr>
          <w:ilvl w:val="0"/>
          <w:numId w:val="1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 незвичайна подія  у творі вас вразила? (у грудні розцвіла квітка)</w:t>
      </w:r>
    </w:p>
    <w:p w:rsidR="0090561A" w:rsidRPr="009F3181" w:rsidRDefault="0090561A" w:rsidP="0090561A">
      <w:pPr>
        <w:pStyle w:val="a3"/>
        <w:numPr>
          <w:ilvl w:val="0"/>
          <w:numId w:val="1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якого літературного жанру характерна несподівана розв’язка? (новела)</w:t>
      </w:r>
    </w:p>
    <w:p w:rsidR="0090561A" w:rsidRPr="009F3181" w:rsidRDefault="0090561A" w:rsidP="0090561A">
      <w:pPr>
        <w:pStyle w:val="a3"/>
        <w:numPr>
          <w:ilvl w:val="0"/>
          <w:numId w:val="1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Які ще деталі вказують на те, що це новела? 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невеликий за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небагато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розгортаються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присутня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подія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зосереджена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розкритті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переживань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0561A" w:rsidRPr="009F3181" w:rsidRDefault="0090561A" w:rsidP="0090561A">
      <w:pPr>
        <w:pStyle w:val="a3"/>
        <w:numPr>
          <w:ilvl w:val="0"/>
          <w:numId w:val="1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Образ Фрідріха 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полонений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виділяється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хворий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сухоти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Зовнішність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– «…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худий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гнилозубий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брудний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…»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характеру</w:t>
      </w: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добрий,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щирий,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чуйний,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поважно ставиться до дітей,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жінок;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працьовитий,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 виробів з цегли, будівельної справи;</w:t>
      </w:r>
    </w:p>
    <w:p w:rsidR="0090561A" w:rsidRPr="009F3181" w:rsidRDefault="0090561A" w:rsidP="0090561A">
      <w:pPr>
        <w:pStyle w:val="a3"/>
        <w:numPr>
          <w:ilvl w:val="0"/>
          <w:numId w:val="1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цінує красу. (Фрідріх скопав маленьку грядочку, обгородив її камінням і посіяв (нагідки)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намагався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Тому «коли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протала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земля»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копав грядочку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садив там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розбивали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грядку,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розкидали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каміння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кидали у них землею. </w:t>
      </w:r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Але герой не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сердився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намагається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розважити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жорстоких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пестить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цеглин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любили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ціляти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грудками, любили, коли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саджав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співав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дурних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ісеньок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дивував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«…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Робив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шматочків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цегли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чіпляв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вікнами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другого поверху…»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Так,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живий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втратив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снаги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красу в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ібницях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любив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хизуватися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ілих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сукенках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черевиках.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доньки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Думаю,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хворий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жив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надією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колись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повернеться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обійме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поцілує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жаль,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повернутися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герою не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судилося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Коли туга за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батьківщиною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нестерпною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а хвороба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виснажу</w:t>
      </w:r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Фрідріх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кінчає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самогубством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повісився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). Через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знаходять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рукавицю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фотокарткою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дивляться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дівчинки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доньки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Фрідріха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запитують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де наш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?»</w:t>
      </w:r>
    </w:p>
    <w:p w:rsidR="0090561A" w:rsidRPr="009F3181" w:rsidRDefault="0090561A" w:rsidP="0090561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Експозиція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Зав’язка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жінок-вдів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Кульмінація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: хвороба, а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самогубство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Розв’язка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F31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F3181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дівчатками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полоненого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9F31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домашнього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9F318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0561A" w:rsidRPr="009F3181" w:rsidRDefault="0090561A" w:rsidP="0090561A">
      <w:pPr>
        <w:spacing w:after="0" w:line="288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ідготуватись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контрольної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Василь Симоненко, Марина Павленко (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Степан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Пономаренко</w:t>
      </w:r>
      <w:r>
        <w:rPr>
          <w:rFonts w:ascii="Times New Roman" w:eastAsia="Times New Roman" w:hAnsi="Times New Roman" w:cs="Times New Roman"/>
          <w:sz w:val="28"/>
          <w:lang w:val="uk-UA"/>
        </w:rPr>
        <w:t>(тестування)».</w:t>
      </w:r>
      <w:r w:rsidRPr="009F31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C024E5" w:rsidRDefault="00C024E5"/>
    <w:sectPr w:rsidR="00C0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009"/>
    <w:multiLevelType w:val="hybridMultilevel"/>
    <w:tmpl w:val="90B63410"/>
    <w:lvl w:ilvl="0" w:tplc="0422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550F68"/>
    <w:multiLevelType w:val="hybridMultilevel"/>
    <w:tmpl w:val="56BCE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3F1B"/>
    <w:multiLevelType w:val="hybridMultilevel"/>
    <w:tmpl w:val="60F02C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7487"/>
    <w:multiLevelType w:val="hybridMultilevel"/>
    <w:tmpl w:val="40D6E4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C1244"/>
    <w:multiLevelType w:val="hybridMultilevel"/>
    <w:tmpl w:val="357E740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7A56"/>
    <w:multiLevelType w:val="hybridMultilevel"/>
    <w:tmpl w:val="30E42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B025A"/>
    <w:multiLevelType w:val="hybridMultilevel"/>
    <w:tmpl w:val="B7C80AD4"/>
    <w:lvl w:ilvl="0" w:tplc="042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94C3FB4"/>
    <w:multiLevelType w:val="hybridMultilevel"/>
    <w:tmpl w:val="9BAED7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60EFB"/>
    <w:multiLevelType w:val="hybridMultilevel"/>
    <w:tmpl w:val="D4A6646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249B2"/>
    <w:multiLevelType w:val="hybridMultilevel"/>
    <w:tmpl w:val="116015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86EFF"/>
    <w:multiLevelType w:val="hybridMultilevel"/>
    <w:tmpl w:val="3AB0D98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26278"/>
    <w:multiLevelType w:val="hybridMultilevel"/>
    <w:tmpl w:val="B33C9A2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9587F7D"/>
    <w:multiLevelType w:val="hybridMultilevel"/>
    <w:tmpl w:val="6756D9A6"/>
    <w:lvl w:ilvl="0" w:tplc="0422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797544A5"/>
    <w:multiLevelType w:val="hybridMultilevel"/>
    <w:tmpl w:val="4B2A0E6E"/>
    <w:lvl w:ilvl="0" w:tplc="042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4"/>
  </w:num>
  <w:num w:numId="12">
    <w:abstractNumId w:val="7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561A"/>
    <w:rsid w:val="0090561A"/>
    <w:rsid w:val="00C0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61A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2024-04-08T16:28:00Z</dcterms:created>
  <dcterms:modified xsi:type="dcterms:W3CDTF">2024-04-08T16:29:00Z</dcterms:modified>
</cp:coreProperties>
</file>