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AA07" w14:textId="77777777" w:rsidR="0054390F" w:rsidRDefault="0054390F" w:rsidP="005439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15.02.2024</w:t>
      </w:r>
    </w:p>
    <w:p w14:paraId="193FA204" w14:textId="77777777" w:rsidR="0054390F" w:rsidRDefault="0054390F" w:rsidP="005439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14:paraId="39373444" w14:textId="77777777" w:rsidR="0054390F" w:rsidRDefault="0054390F" w:rsidP="005439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14:paraId="15DCF31E" w14:textId="77777777" w:rsidR="0054390F" w:rsidRDefault="0054390F" w:rsidP="005439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58677447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506BA">
        <w:rPr>
          <w:rFonts w:ascii="Times New Roman" w:hAnsi="Times New Roman" w:cs="Times New Roman"/>
          <w:b/>
          <w:sz w:val="28"/>
          <w:szCs w:val="28"/>
        </w:rPr>
        <w:t>Тема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зіткнення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неповторності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буденності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Умовна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вигадана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Образ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особливої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дівчини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Анни.</w:t>
      </w:r>
    </w:p>
    <w:p w14:paraId="13E4B258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06BA">
        <w:rPr>
          <w:rFonts w:ascii="Times New Roman" w:hAnsi="Times New Roman" w:cs="Times New Roman"/>
          <w:b/>
          <w:sz w:val="28"/>
          <w:szCs w:val="28"/>
        </w:rPr>
        <w:t>Мета:</w:t>
      </w:r>
      <w:r w:rsidRPr="005506BA">
        <w:rPr>
          <w:rFonts w:ascii="Times New Roman" w:hAnsi="Times New Roman" w:cs="Times New Roman"/>
          <w:sz w:val="28"/>
          <w:szCs w:val="28"/>
        </w:rPr>
        <w:t xml:space="preserve">  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proofErr w:type="gramEnd"/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  <w:lang w:val="uk-UA"/>
        </w:rPr>
        <w:t>компетентності: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предметні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: літературознавчу: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відкривати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для себе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;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ключові: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ціннісно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-смислову:</w:t>
      </w:r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умовності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зображенні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; 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загальнокультурну: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думку;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громадянську:</w:t>
      </w:r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смаки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479A98AF" w14:textId="77777777" w:rsidR="0054390F" w:rsidRPr="005506BA" w:rsidRDefault="0054390F" w:rsidP="0054390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прочитаємо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Костенко, яка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r w:rsidRPr="005506BA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».</w:t>
      </w:r>
    </w:p>
    <w:p w14:paraId="10E04CB1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07EAD0FC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очікуєте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уроку?</w:t>
      </w:r>
    </w:p>
    <w:p w14:paraId="56600D3E" w14:textId="77777777" w:rsidR="0054390F" w:rsidRPr="005506BA" w:rsidRDefault="0054390F" w:rsidP="0054390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Словникова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робота.</w:t>
      </w: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DE8D81E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Стандарт –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еталон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модель,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мірилом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;</w:t>
      </w:r>
    </w:p>
    <w:p w14:paraId="28B7D383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Мантія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судейська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широка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накидка;</w:t>
      </w:r>
    </w:p>
    <w:p w14:paraId="2F3A0F8C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Жужмом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– купою;</w:t>
      </w:r>
    </w:p>
    <w:p w14:paraId="61734839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Недоквас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недоквашене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;</w:t>
      </w:r>
    </w:p>
    <w:p w14:paraId="1EA68ECC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Чаклунка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ворожка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76C0E4A6" w14:textId="7645AE5C" w:rsidR="0054390F" w:rsidRPr="0057004B" w:rsidRDefault="0054390F" w:rsidP="0054390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Виразне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читання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вірша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».</w:t>
      </w:r>
      <w:r w:rsidR="0057004B">
        <w:rPr>
          <w:rFonts w:ascii="Times New Roman" w:hAnsi="Times New Roman" w:cs="Times New Roman"/>
          <w:b/>
          <w:i/>
          <w:sz w:val="28"/>
          <w:szCs w:val="28"/>
          <w:lang w:val="uk-UA"/>
        </w:rPr>
        <w:t>С.174</w:t>
      </w:r>
    </w:p>
    <w:p w14:paraId="6110AB84" w14:textId="77777777" w:rsidR="0054390F" w:rsidRPr="005506BA" w:rsidRDefault="0054390F" w:rsidP="005439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Бесіда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за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питаннями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790C07E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Костенко вони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67357DEF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викликав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вас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0A2D23B4" w14:textId="77777777" w:rsidR="0054390F" w:rsidRPr="005506BA" w:rsidRDefault="0054390F" w:rsidP="0054390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Яка тема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думка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 </w:t>
      </w:r>
      <w:r w:rsidRPr="005506B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Записати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зошиті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0BF56C2" w14:textId="77777777" w:rsidR="0054390F" w:rsidRPr="005506BA" w:rsidRDefault="0054390F" w:rsidP="0054390F">
      <w:pPr>
        <w:rPr>
          <w:rFonts w:ascii="Times New Roman" w:hAnsi="Times New Roman" w:cs="Times New Roman"/>
          <w:b/>
          <w:sz w:val="28"/>
          <w:szCs w:val="28"/>
        </w:rPr>
      </w:pPr>
      <w:r w:rsidRPr="005506BA">
        <w:rPr>
          <w:rFonts w:ascii="Times New Roman" w:hAnsi="Times New Roman" w:cs="Times New Roman"/>
          <w:b/>
          <w:sz w:val="28"/>
          <w:szCs w:val="28"/>
        </w:rPr>
        <w:t>Тема: 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зіткнення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неповторності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буденністю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, стандартом.</w:t>
      </w:r>
    </w:p>
    <w:p w14:paraId="477003F4" w14:textId="77777777" w:rsidR="0054390F" w:rsidRPr="005506BA" w:rsidRDefault="0054390F" w:rsidP="0054390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Ідея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: 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віра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506BA">
        <w:rPr>
          <w:rFonts w:ascii="Times New Roman" w:hAnsi="Times New Roman" w:cs="Times New Roman"/>
          <w:b/>
          <w:sz w:val="28"/>
          <w:szCs w:val="28"/>
        </w:rPr>
        <w:t>в перемогу</w:t>
      </w:r>
      <w:proofErr w:type="gram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добра й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краси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.</w:t>
      </w:r>
    </w:p>
    <w:p w14:paraId="2F547951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 Коли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зображені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відшукати у вірші й прочитати)</w:t>
      </w:r>
    </w:p>
    <w:p w14:paraId="56BED6EA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могло бути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7247BB93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5506BA">
        <w:rPr>
          <w:rFonts w:ascii="Times New Roman" w:hAnsi="Times New Roman" w:cs="Times New Roman"/>
          <w:sz w:val="28"/>
          <w:szCs w:val="28"/>
        </w:rPr>
        <w:t xml:space="preserve">Яка пора року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зображена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(листя, яблуко-</w:t>
      </w:r>
      <w:proofErr w:type="spellStart"/>
      <w:r w:rsidRPr="005506BA">
        <w:rPr>
          <w:rFonts w:ascii="Times New Roman" w:hAnsi="Times New Roman" w:cs="Times New Roman"/>
          <w:sz w:val="28"/>
          <w:szCs w:val="28"/>
          <w:lang w:val="uk-UA"/>
        </w:rPr>
        <w:t>недоквас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4F3FE2C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автор?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роль.</w:t>
      </w:r>
    </w:p>
    <w:p w14:paraId="5F6ABCEB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lastRenderedPageBreak/>
        <w:t xml:space="preserve"> -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звинувачує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розлючений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Анну?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дратує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справедливе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звинувачення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1CDE6288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уявляєте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Анну?</w:t>
      </w:r>
    </w:p>
    <w:p w14:paraId="1A76C91C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Про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подумали, коли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пролунали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5A0DF882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65037C0D" w14:textId="77777777" w:rsidR="0054390F" w:rsidRPr="005506BA" w:rsidRDefault="0054390F" w:rsidP="005439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t>5. Робота з блок-схемою.</w:t>
      </w:r>
    </w:p>
    <w:p w14:paraId="51BADCFB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блок-схему до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Анни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сусіда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08BC765C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b/>
          <w:sz w:val="28"/>
          <w:szCs w:val="28"/>
        </w:rPr>
        <w:t>Слова:</w:t>
      </w:r>
      <w:r w:rsidRPr="005506BA">
        <w:rPr>
          <w:rFonts w:ascii="Times New Roman" w:hAnsi="Times New Roman" w:cs="Times New Roman"/>
          <w:sz w:val="28"/>
          <w:szCs w:val="28"/>
        </w:rPr>
        <w:t xml:space="preserve"> стандарт, романтизм,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індивідуальність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41154D7C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зіткнулося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різнобарвне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оригінальне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стандартне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романтичне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приземлене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694A7260" w14:textId="77777777" w:rsidR="0054390F" w:rsidRPr="005506BA" w:rsidRDefault="0054390F" w:rsidP="005439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Практичне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812AF07" w14:textId="77777777" w:rsidR="0054390F" w:rsidRPr="005506BA" w:rsidRDefault="0054390F" w:rsidP="0054390F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Технологія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ситуативного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моделювання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симуляції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Спрощене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судове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слухання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FD19DCC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:</w:t>
      </w:r>
      <w:r w:rsidRPr="005506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атмосферу судового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над персонажем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 Анною.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виконуватимуть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вести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свідкам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зроблять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виступлять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обвинувачення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висловлять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думки з приводу того,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винна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06BA">
        <w:rPr>
          <w:rFonts w:ascii="Times New Roman" w:hAnsi="Times New Roman" w:cs="Times New Roman"/>
          <w:sz w:val="28"/>
          <w:szCs w:val="28"/>
        </w:rPr>
        <w:t xml:space="preserve">Анна, 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proofErr w:type="gramEnd"/>
      <w:r w:rsidRPr="005506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цитати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підсудної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Анни буде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учениця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нададуть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слово».</w:t>
      </w:r>
    </w:p>
    <w:p w14:paraId="179F776C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506BA">
        <w:rPr>
          <w:rFonts w:ascii="Times New Roman" w:hAnsi="Times New Roman" w:cs="Times New Roman"/>
          <w:b/>
          <w:sz w:val="28"/>
          <w:szCs w:val="28"/>
        </w:rPr>
        <w:t xml:space="preserve">План судового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засідання</w:t>
      </w:r>
      <w:proofErr w:type="spellEnd"/>
    </w:p>
    <w:p w14:paraId="5BB53BAE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1. 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Вступне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52BF6D0F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2. 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Виступ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14C7B30A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3. 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Виступ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4C2C5143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4. 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підсудної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5B364DE1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5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06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винен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герой.</w:t>
      </w:r>
    </w:p>
    <w:p w14:paraId="4D56A913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Вступне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вчителя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.</w:t>
      </w:r>
    </w:p>
    <w:p w14:paraId="10A10CCE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Прочитавши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», ми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зіткнулися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протилежними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поглядами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Яким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повинно бути: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яскравим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спокійним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порушувати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стандартне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спокійне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неординарними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цікавими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вигадками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?  Про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дізнаємось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судове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слухання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вести наше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імпровізоване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зроблять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вини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підсудної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з вас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виступити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доказів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цитати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0D74F895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Пам’ятайте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правила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поведінки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суді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, майте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взаємоповагу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один до одного.</w:t>
      </w:r>
    </w:p>
    <w:p w14:paraId="5B711304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Встати, суд іде.</w:t>
      </w:r>
    </w:p>
    <w:p w14:paraId="1BF364B6" w14:textId="77777777" w:rsidR="0054390F" w:rsidRPr="005506BA" w:rsidRDefault="0054390F" w:rsidP="005439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Виступ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  <w:lang w:val="uk-UA"/>
        </w:rPr>
        <w:t>судді.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Слухається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справа про незаконне виготовлення Анною кольорових </w:t>
      </w:r>
      <w:proofErr w:type="spellStart"/>
      <w:r w:rsidRPr="005506BA">
        <w:rPr>
          <w:rFonts w:ascii="Times New Roman" w:hAnsi="Times New Roman" w:cs="Times New Roman"/>
          <w:sz w:val="28"/>
          <w:szCs w:val="28"/>
          <w:lang w:val="uk-UA"/>
        </w:rPr>
        <w:t>мишей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>, які заважають жити сусіду дівчини, оскільки порушують його спокійний,</w:t>
      </w:r>
      <w:r w:rsidRPr="005506BA">
        <w:rPr>
          <w:rFonts w:ascii="Times New Roman" w:hAnsi="Times New Roman" w:cs="Times New Roman"/>
          <w:sz w:val="28"/>
          <w:szCs w:val="28"/>
        </w:rPr>
        <w:t> 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буденний спосіб життя.</w:t>
      </w:r>
    </w:p>
    <w:p w14:paraId="636B4EF1" w14:textId="77777777" w:rsidR="0054390F" w:rsidRPr="005506BA" w:rsidRDefault="0054390F" w:rsidP="0054390F">
      <w:pPr>
        <w:rPr>
          <w:rFonts w:ascii="Times New Roman" w:hAnsi="Times New Roman" w:cs="Times New Roman"/>
          <w:b/>
          <w:sz w:val="28"/>
          <w:szCs w:val="28"/>
        </w:rPr>
      </w:pPr>
      <w:r w:rsidRPr="005506BA">
        <w:rPr>
          <w:rFonts w:ascii="Times New Roman" w:hAnsi="Times New Roman" w:cs="Times New Roman"/>
          <w:b/>
          <w:sz w:val="28"/>
          <w:szCs w:val="28"/>
        </w:rPr>
        <w:t xml:space="preserve">Слово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надається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свідкам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.</w:t>
      </w:r>
    </w:p>
    <w:p w14:paraId="26C04F91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Перший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свідок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 – Панове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судді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привів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3AB92340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Вона робила …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</w:p>
    <w:p w14:paraId="6B8A2337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оцих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ось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жовтих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сухих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листків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2D75F46F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506BA">
        <w:rPr>
          <w:rFonts w:ascii="Times New Roman" w:hAnsi="Times New Roman" w:cs="Times New Roman"/>
          <w:sz w:val="28"/>
          <w:szCs w:val="28"/>
        </w:rPr>
        <w:t>Ото складе</w:t>
      </w:r>
      <w:proofErr w:type="gram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до листочка.</w:t>
      </w:r>
    </w:p>
    <w:p w14:paraId="212F1F1E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Два рази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хукне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– так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побіжать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27C97EBE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506BA">
        <w:rPr>
          <w:rFonts w:ascii="Times New Roman" w:hAnsi="Times New Roman" w:cs="Times New Roman"/>
          <w:sz w:val="28"/>
          <w:szCs w:val="28"/>
        </w:rPr>
        <w:t>У мене</w:t>
      </w:r>
      <w:proofErr w:type="gram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в мене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дочки.</w:t>
      </w:r>
    </w:p>
    <w:p w14:paraId="78100561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У них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цяцьки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жужмом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лежать.</w:t>
      </w:r>
    </w:p>
    <w:p w14:paraId="19AB4996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нормальні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здорові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5B32AFF8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чаклунка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збила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пуття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4295AAF0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Вночі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сняться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02CB9DF8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Од тих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!</w:t>
      </w:r>
    </w:p>
    <w:p w14:paraId="5877F255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988C6A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Запитання судді. </w:t>
      </w:r>
      <w:r w:rsidRPr="005506BA">
        <w:rPr>
          <w:rFonts w:ascii="Times New Roman" w:hAnsi="Times New Roman" w:cs="Times New Roman"/>
          <w:i/>
          <w:sz w:val="28"/>
          <w:szCs w:val="28"/>
          <w:lang w:val="uk-UA"/>
        </w:rPr>
        <w:t>(вибіркове читання)</w:t>
      </w:r>
    </w:p>
    <w:p w14:paraId="534F6758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Суддя.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справа без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гарантії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Чаклунок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караєм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по закону.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Перехрестіться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, пане, на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ікону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Скажіть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суду: вона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димаря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вночі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літала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згасила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зірку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ті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згризли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сухаря,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прогризли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підлозі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нірку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83C7496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Сусід… .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ті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якраз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такої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шкоди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не чинили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зроду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господарстві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наче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все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гаразд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йдеться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швидше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моральну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 шкоду</w:t>
      </w:r>
      <w:r w:rsidRPr="005506B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2515B43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Суддя.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Вони на вас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гарчать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506B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— </w:t>
      </w:r>
      <w:proofErr w:type="gram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Та, 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proofErr w:type="gram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. Але вони </w:t>
      </w:r>
      <w:proofErr w:type="spellStart"/>
      <w:r w:rsidRPr="005506BA">
        <w:rPr>
          <w:rFonts w:ascii="Times New Roman" w:hAnsi="Times New Roman" w:cs="Times New Roman"/>
          <w:color w:val="000000"/>
          <w:sz w:val="28"/>
          <w:szCs w:val="28"/>
        </w:rPr>
        <w:t>яскраві</w:t>
      </w:r>
      <w:proofErr w:type="spellEnd"/>
      <w:r w:rsidRPr="005506B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626D8BA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B554B09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---До зали суду запрошується наступний свідок.</w:t>
      </w:r>
    </w:p>
    <w:p w14:paraId="222C6EAA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Другий свідок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. Панове судді, я вважаю,</w:t>
      </w:r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прагнула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прикрасити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одухотворити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навколишній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яскравішим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різнобарвним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9E33CC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Третій свідок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. Панове судді, х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іба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винна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дівчинка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романтичною, доброю,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вміла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фантазувати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мріяти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?</w:t>
      </w:r>
    </w:p>
    <w:p w14:paraId="5935C9E3" w14:textId="77777777" w:rsidR="0054390F" w:rsidRPr="005506BA" w:rsidRDefault="0054390F" w:rsidP="0054390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---А зараз надається останнє слово підсудній Анні.</w:t>
      </w:r>
    </w:p>
    <w:p w14:paraId="7F8EECD1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Останнє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</w:rPr>
        <w:t xml:space="preserve"> слово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підсудної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>А давайте я вас навчу робити кольорові миші.</w:t>
      </w:r>
    </w:p>
    <w:p w14:paraId="29200896" w14:textId="77777777" w:rsidR="0054390F" w:rsidRPr="005506BA" w:rsidRDefault="0054390F" w:rsidP="0054390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(Майстер-клас.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Малюва</w:t>
      </w: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ння миші )</w:t>
      </w:r>
    </w:p>
    <w:p w14:paraId="4CF6234E" w14:textId="77777777" w:rsidR="0054390F" w:rsidRPr="005506BA" w:rsidRDefault="0054390F" w:rsidP="0054390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------Для оголошення </w:t>
      </w: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>вироку</w:t>
      </w:r>
      <w:proofErr w:type="spellEnd"/>
      <w:r w:rsidRPr="005506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прошу всіх встати.</w:t>
      </w:r>
    </w:p>
    <w:p w14:paraId="19B545C0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i/>
          <w:sz w:val="28"/>
          <w:szCs w:val="28"/>
        </w:rPr>
        <w:t>Суддя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Заслухавши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свідків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самої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звинуваченої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суд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виносить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вирок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визнати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дівчинку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Анну невинною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скоєн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506B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злочину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.</w:t>
      </w:r>
    </w:p>
    <w:p w14:paraId="5A418521" w14:textId="77777777" w:rsidR="0054390F" w:rsidRPr="005506BA" w:rsidRDefault="0054390F" w:rsidP="0054390F">
      <w:pPr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здатні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талант,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незвичайну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часто вони не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вміють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фантазувати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мріяти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прикрашати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яскравими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кольорами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сіра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буденність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роз’їдає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душу, робить людей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черствими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lastRenderedPageBreak/>
        <w:t>бачити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неповторність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потонути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«у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шумі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каламутних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вод».</w:t>
      </w:r>
    </w:p>
    <w:p w14:paraId="1E9D2D8A" w14:textId="77777777" w:rsidR="0054390F" w:rsidRPr="005506BA" w:rsidRDefault="0054390F" w:rsidP="0054390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506BA">
        <w:rPr>
          <w:rFonts w:ascii="Times New Roman" w:hAnsi="Times New Roman" w:cs="Times New Roman"/>
          <w:b/>
          <w:sz w:val="28"/>
          <w:szCs w:val="28"/>
        </w:rPr>
        <w:t>.</w:t>
      </w:r>
    </w:p>
    <w:p w14:paraId="0EE8C5DA" w14:textId="77777777" w:rsidR="0054390F" w:rsidRPr="005506BA" w:rsidRDefault="0054390F" w:rsidP="005439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06BA">
        <w:rPr>
          <w:rFonts w:ascii="Times New Roman" w:hAnsi="Times New Roman" w:cs="Times New Roman"/>
          <w:sz w:val="28"/>
          <w:szCs w:val="28"/>
        </w:rPr>
        <w:t>1.  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Костенко «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Кольорові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6BA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506BA">
        <w:rPr>
          <w:rFonts w:ascii="Times New Roman" w:hAnsi="Times New Roman" w:cs="Times New Roman"/>
          <w:sz w:val="28"/>
          <w:szCs w:val="28"/>
        </w:rPr>
        <w:t>».</w:t>
      </w:r>
    </w:p>
    <w:p w14:paraId="12FAF0F3" w14:textId="77777777" w:rsidR="0054390F" w:rsidRPr="005506BA" w:rsidRDefault="0054390F" w:rsidP="0054390F">
      <w:pPr>
        <w:spacing w:after="0"/>
        <w:rPr>
          <w:lang w:val="uk-UA"/>
        </w:rPr>
      </w:pPr>
      <w:r w:rsidRPr="005506BA">
        <w:rPr>
          <w:rFonts w:ascii="Times New Roman" w:hAnsi="Times New Roman" w:cs="Times New Roman"/>
          <w:sz w:val="28"/>
          <w:szCs w:val="28"/>
        </w:rPr>
        <w:t>2.  </w:t>
      </w:r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Скласти </w:t>
      </w:r>
      <w:proofErr w:type="spellStart"/>
      <w:r w:rsidRPr="005506BA"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5506BA">
        <w:rPr>
          <w:rFonts w:ascii="Times New Roman" w:hAnsi="Times New Roman" w:cs="Times New Roman"/>
          <w:sz w:val="28"/>
          <w:szCs w:val="28"/>
          <w:lang w:val="uk-UA"/>
        </w:rPr>
        <w:t xml:space="preserve"> з опорним словом Анна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A0A990" w14:textId="77777777" w:rsidR="007C2EC8" w:rsidRPr="0054390F" w:rsidRDefault="007C2EC8">
      <w:pPr>
        <w:rPr>
          <w:lang w:val="uk-UA"/>
        </w:rPr>
      </w:pPr>
    </w:p>
    <w:sectPr w:rsidR="007C2EC8" w:rsidRPr="0054390F" w:rsidSect="00180CE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53"/>
    <w:rsid w:val="00214789"/>
    <w:rsid w:val="0054390F"/>
    <w:rsid w:val="0057004B"/>
    <w:rsid w:val="005B1ACF"/>
    <w:rsid w:val="007C2EC8"/>
    <w:rsid w:val="0095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6F64"/>
  <w15:chartTrackingRefBased/>
  <w15:docId w15:val="{D61BCBFC-7A80-4848-81A7-5AB9CCA7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90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3595</Words>
  <Characters>2050</Characters>
  <Application>Microsoft Office Word</Application>
  <DocSecurity>0</DocSecurity>
  <Lines>17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3</cp:revision>
  <dcterms:created xsi:type="dcterms:W3CDTF">2024-02-09T08:56:00Z</dcterms:created>
  <dcterms:modified xsi:type="dcterms:W3CDTF">2024-02-09T08:57:00Z</dcterms:modified>
</cp:coreProperties>
</file>