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81" w:rsidRDefault="00D16481" w:rsidP="00D1648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31.10.2023</w:t>
      </w:r>
    </w:p>
    <w:p w:rsidR="00D16481" w:rsidRDefault="00D16481" w:rsidP="00D1648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Українська література</w:t>
      </w:r>
    </w:p>
    <w:p w:rsidR="00D16481" w:rsidRDefault="00D16481" w:rsidP="00D1648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7 клас</w:t>
      </w:r>
    </w:p>
    <w:p w:rsidR="00D16481" w:rsidRDefault="00D16481" w:rsidP="00D1648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proofErr w:type="spellStart"/>
      <w:r>
        <w:rPr>
          <w:b/>
          <w:bCs/>
          <w:iCs/>
          <w:sz w:val="28"/>
          <w:szCs w:val="28"/>
        </w:rPr>
        <w:t>Стрембицька</w:t>
      </w:r>
      <w:proofErr w:type="spellEnd"/>
      <w:r>
        <w:rPr>
          <w:b/>
          <w:bCs/>
          <w:iCs/>
          <w:sz w:val="28"/>
          <w:szCs w:val="28"/>
        </w:rPr>
        <w:t xml:space="preserve"> Л.А.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 w:rsidRPr="00C6008A">
        <w:rPr>
          <w:b/>
          <w:bCs/>
          <w:iCs/>
          <w:sz w:val="28"/>
          <w:szCs w:val="28"/>
        </w:rPr>
        <w:t xml:space="preserve">Тема. </w:t>
      </w:r>
      <w:r w:rsidRPr="00C6008A">
        <w:rPr>
          <w:bCs/>
          <w:iCs/>
          <w:sz w:val="28"/>
          <w:szCs w:val="28"/>
        </w:rPr>
        <w:t>Тарас Шевченко. Життєпис поета (участь у Кирило-Мефодіївському братстві, арешт, перебування в казематі, заслання). Роздуми автора про власну долю, долю України, плинність, скороминущість життя людини на землі, про її долю. «Думи мої, думи мої...» (1847)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Мета: </w:t>
      </w:r>
      <w:r w:rsidRPr="00C6008A">
        <w:rPr>
          <w:sz w:val="28"/>
          <w:szCs w:val="28"/>
        </w:rPr>
        <w:t>поглибити знання школярів про життя і творчість Т. Шевченка, зокрема про причини його покарання царем, арешт, перебування в казематі; заслання; проаналізувати програмову поезію письменника; розвивати вміння виразного читання, аналізу художнього тексту в контексті з біографією письменника, коментувати основні мотиви, ідеї його поезій; формувати кругозір, світогляд школярів; виховувати почуття пошани, поваги до життя і творчості Т. Шевченка; прищеплювати інтерес до наслідків власної праці. 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D16481" w:rsidRPr="00815FCE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815FCE">
        <w:rPr>
          <w:b/>
          <w:sz w:val="28"/>
          <w:szCs w:val="28"/>
        </w:rPr>
        <w:t xml:space="preserve"> Життя і творчість Т. Г. Шевченка (матеріал для вчителя і учнів)</w:t>
      </w:r>
    </w:p>
    <w:p w:rsidR="00D16481" w:rsidRPr="00815FCE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815FCE">
        <w:rPr>
          <w:b/>
          <w:sz w:val="28"/>
          <w:szCs w:val="28"/>
        </w:rPr>
        <w:t>ТАРАС ГРИГОРОВИЧ ШЕВЧЕНКО (09 березня 1814 р.— 10 березня 1861 р.)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Родина поета, його дитинство.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Тарас Григорович народився в с. Моринцях Звенигородського повіту Київської губернії (тепер Черкаська область) у родині кріпаків Григорія і Катерини Шевченків. Батько Тарасів був не тільки добрим хліборобом, він ще й стельмахував та чумакував, до того ж умів читати й писати. У 1822 році батько віддав сина в науку до дяка, а наступного року померла мати Тараса. Батько одружився вдруге з </w:t>
      </w:r>
      <w:proofErr w:type="spellStart"/>
      <w:r w:rsidRPr="00C6008A">
        <w:rPr>
          <w:sz w:val="28"/>
          <w:szCs w:val="28"/>
        </w:rPr>
        <w:t>Терещенчихою</w:t>
      </w:r>
      <w:proofErr w:type="spellEnd"/>
      <w:r w:rsidRPr="00C6008A">
        <w:rPr>
          <w:sz w:val="28"/>
          <w:szCs w:val="28"/>
        </w:rPr>
        <w:t>, яка мала трьох своїх дітей. З того часу в родині почалися постійні сварки між батьком і мачухою, між дітьми.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Навчання і служба Тараса.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У 1829 р. Тарас став служником-козачком пана </w:t>
      </w:r>
      <w:proofErr w:type="spellStart"/>
      <w:r w:rsidRPr="00C6008A">
        <w:rPr>
          <w:sz w:val="28"/>
          <w:szCs w:val="28"/>
        </w:rPr>
        <w:t>Енгельгардта</w:t>
      </w:r>
      <w:proofErr w:type="spellEnd"/>
      <w:r w:rsidRPr="00C6008A">
        <w:rPr>
          <w:sz w:val="28"/>
          <w:szCs w:val="28"/>
        </w:rPr>
        <w:t xml:space="preserve">, згодом переїхав з ним до Петербурга. У 1832 р. пан віддав Шевченка до живописних справ цехового майстра </w:t>
      </w:r>
      <w:proofErr w:type="spellStart"/>
      <w:r w:rsidRPr="00C6008A">
        <w:rPr>
          <w:sz w:val="28"/>
          <w:szCs w:val="28"/>
        </w:rPr>
        <w:t>Ширяєва</w:t>
      </w:r>
      <w:proofErr w:type="spellEnd"/>
      <w:r w:rsidRPr="00C6008A">
        <w:rPr>
          <w:sz w:val="28"/>
          <w:szCs w:val="28"/>
        </w:rPr>
        <w:t xml:space="preserve"> (здібності до малярства виявилися у Тараса дуже рано: ще змалку крейда й вуглинка були для нього неабиякою радістю, а прагнучи стати художником, побував у трьох церковних малярів. Проте жоден з них не виявив у хлопця таланту).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Викуп поета з неволі.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22 квітня 1838 спільними зусиллями згаданих митців за 2 500 руб був викуплений з кріпацтва. Цього ж року він став вільним слухачем Академії мистецтв, а згодом одним з найулюбленіших учнів видатного російського художника Брюллова. Юнак поглинав книги з мистецтва, всесвітньої історії, слухав лекції з анатомії, філології, зоології, часто бував у театрах і музеях.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 xml:space="preserve"> Причини покарання царем Т. Шевченка, арешт письменника.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В</w:t>
      </w:r>
      <w:r w:rsidRPr="00C6008A">
        <w:rPr>
          <w:sz w:val="28"/>
          <w:szCs w:val="28"/>
        </w:rPr>
        <w:t xml:space="preserve"> Києві поет познайомився з викладачем історії Київського університету, в майбутньому — видатним учнем-істориком, письменником та публіцистом </w:t>
      </w:r>
      <w:r w:rsidRPr="00C6008A">
        <w:rPr>
          <w:sz w:val="28"/>
          <w:szCs w:val="28"/>
        </w:rPr>
        <w:lastRenderedPageBreak/>
        <w:t>М. Костомаровим, який загітував Шевченка вступити до таємничої політичної організації — Кирило-Мефодіївського братства</w:t>
      </w:r>
      <w:r>
        <w:rPr>
          <w:sz w:val="28"/>
          <w:szCs w:val="28"/>
        </w:rPr>
        <w:t>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Членами товариства, які називали себе братчиками, стали вихованці й співробітники Київського та Харківського університетів. Провідну роль серед них відігравали М.Костомаров, Т.Шевченко, Г.</w:t>
      </w:r>
      <w:proofErr w:type="spellStart"/>
      <w:r w:rsidRPr="00C6008A">
        <w:rPr>
          <w:sz w:val="28"/>
          <w:szCs w:val="28"/>
        </w:rPr>
        <w:t>Андрузький</w:t>
      </w:r>
      <w:proofErr w:type="spellEnd"/>
      <w:r w:rsidRPr="00C6008A">
        <w:rPr>
          <w:sz w:val="28"/>
          <w:szCs w:val="28"/>
        </w:rPr>
        <w:t>, В.</w:t>
      </w:r>
      <w:proofErr w:type="spellStart"/>
      <w:r w:rsidRPr="00C6008A">
        <w:rPr>
          <w:sz w:val="28"/>
          <w:szCs w:val="28"/>
        </w:rPr>
        <w:t>Білозерський</w:t>
      </w:r>
      <w:proofErr w:type="spellEnd"/>
      <w:r w:rsidRPr="00C6008A">
        <w:rPr>
          <w:sz w:val="28"/>
          <w:szCs w:val="28"/>
        </w:rPr>
        <w:t>, М.Гулак, П.Куліш. Таємне товариство у своєму складі налічувало12 українських інтелігентів.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Це братство поширювало ідеї слов’янського єднання, маючи за мету утворення федерації вільних слов’янських народів. 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Не довго тривала дія братства. У березні 1847 року за доносом провокатора Олексія Петрова діяльність братства була викрита, а члени заарештовані.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 xml:space="preserve"> Перебування Т. Шевченка в казематі.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Арештовано було усіх «братчиків».5 квітня 1847 р. Шевченка було заарештовано і відправлено до </w:t>
      </w:r>
      <w:proofErr w:type="spellStart"/>
      <w:r w:rsidRPr="00C6008A">
        <w:rPr>
          <w:sz w:val="28"/>
          <w:szCs w:val="28"/>
        </w:rPr>
        <w:t>Петербурга.Тут</w:t>
      </w:r>
      <w:proofErr w:type="spellEnd"/>
      <w:r w:rsidRPr="00C6008A">
        <w:rPr>
          <w:sz w:val="28"/>
          <w:szCs w:val="28"/>
        </w:rPr>
        <w:t xml:space="preserve"> же було вилучено з продажу твори: «Кобзар» Шевченка, «Повість про український народ», «Україна» та «Михайло Чернишенко» Куліша, «Українські балади» та «Гілка» Костомарова.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Цікаво й те, що суду, як такого, не було. Все трималось у великій таємниці. Але усіх членів братства царський режим засудив на 1 – 1,5 роки ув’язнення та вислав у віддалені губернії імперії під нагляд поліції, заборонивши повертатися в Україну.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А для Шевченка почалось саме пекло. Тут, у казематі, захований від усього світу, в брутальних допитах і нестерпного очікуванні вироку провів Тарас Григорович квітень і травень</w:t>
      </w:r>
      <w:r>
        <w:rPr>
          <w:sz w:val="28"/>
          <w:szCs w:val="28"/>
        </w:rPr>
        <w:t>. З</w:t>
      </w:r>
      <w:r w:rsidRPr="00C6008A">
        <w:rPr>
          <w:sz w:val="28"/>
          <w:szCs w:val="28"/>
        </w:rPr>
        <w:t>а особистим розпорядженням Миколи I, розгніваного карикатурами поета на свою дружину, віддали у солдати Окремого Оренбурзького корпусу на 10 років без права писати і малювати.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2.6. Заслання письменника-бунтаря.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Після закінчення слідства поет «за </w:t>
      </w:r>
      <w:proofErr w:type="spellStart"/>
      <w:r w:rsidRPr="00C6008A">
        <w:rPr>
          <w:sz w:val="28"/>
          <w:szCs w:val="28"/>
        </w:rPr>
        <w:t>сочинениевозмутительных</w:t>
      </w:r>
      <w:proofErr w:type="spellEnd"/>
      <w:r w:rsidRPr="00C6008A">
        <w:rPr>
          <w:sz w:val="28"/>
          <w:szCs w:val="28"/>
        </w:rPr>
        <w:t xml:space="preserve"> и в </w:t>
      </w:r>
      <w:proofErr w:type="spellStart"/>
      <w:r w:rsidRPr="00C6008A">
        <w:rPr>
          <w:sz w:val="28"/>
          <w:szCs w:val="28"/>
        </w:rPr>
        <w:t>высшейстепени</w:t>
      </w:r>
      <w:proofErr w:type="spellEnd"/>
      <w:r w:rsidRPr="00C6008A">
        <w:rPr>
          <w:sz w:val="28"/>
          <w:szCs w:val="28"/>
        </w:rPr>
        <w:t xml:space="preserve"> дерзких </w:t>
      </w:r>
      <w:proofErr w:type="spellStart"/>
      <w:r w:rsidRPr="00C6008A">
        <w:rPr>
          <w:sz w:val="28"/>
          <w:szCs w:val="28"/>
        </w:rPr>
        <w:t>стихотворений</w:t>
      </w:r>
      <w:proofErr w:type="spellEnd"/>
      <w:r w:rsidRPr="00C6008A">
        <w:rPr>
          <w:sz w:val="28"/>
          <w:szCs w:val="28"/>
        </w:rPr>
        <w:t>», засланий до Оренбурзького окремого корпусу рядовим солдатом на 10 років без права писати й малювати. Заборона писати й малювати найбільше обурила Тараса: «Забрано найблагороднішу частину мого бідного існування!»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C6008A">
        <w:rPr>
          <w:b/>
          <w:i/>
          <w:sz w:val="28"/>
          <w:szCs w:val="28"/>
        </w:rPr>
        <w:t>Фото захалявної книжечки.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C6008A">
        <w:rPr>
          <w:b/>
          <w:i/>
          <w:sz w:val="28"/>
          <w:szCs w:val="28"/>
        </w:rPr>
        <w:t>Скрябін «Мені однаково чи буду…»</w:t>
      </w:r>
      <w:r w:rsidRPr="00C6008A">
        <w:t xml:space="preserve"> </w:t>
      </w:r>
      <w:hyperlink r:id="rId4" w:history="1">
        <w:r w:rsidRPr="00C6008A">
          <w:rPr>
            <w:rStyle w:val="a4"/>
            <w:b/>
            <w:i/>
            <w:sz w:val="28"/>
            <w:szCs w:val="28"/>
          </w:rPr>
          <w:t>https://www.youtube.com/watch?v=xQbBTs6xP-A</w:t>
        </w:r>
      </w:hyperlink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C6008A">
        <w:rPr>
          <w:sz w:val="28"/>
          <w:szCs w:val="28"/>
        </w:rPr>
        <w:t xml:space="preserve">У 1848 р. поета взяли художником у наукову експедицію під керівництвом гуманної людини О. </w:t>
      </w:r>
      <w:proofErr w:type="spellStart"/>
      <w:r w:rsidRPr="00C6008A">
        <w:rPr>
          <w:sz w:val="28"/>
          <w:szCs w:val="28"/>
        </w:rPr>
        <w:t>Бутакова</w:t>
      </w:r>
      <w:proofErr w:type="spellEnd"/>
      <w:r w:rsidRPr="00C6008A">
        <w:rPr>
          <w:sz w:val="28"/>
          <w:szCs w:val="28"/>
        </w:rPr>
        <w:t xml:space="preserve"> для вивчення й опису Аральського моря. .         </w:t>
      </w:r>
      <w:r w:rsidRPr="00C6008A">
        <w:rPr>
          <w:b/>
          <w:i/>
          <w:sz w:val="28"/>
          <w:szCs w:val="28"/>
        </w:rPr>
        <w:t>Відео «Географія заслання Шевченка»</w:t>
      </w:r>
      <w:r w:rsidRPr="00C6008A">
        <w:t xml:space="preserve"> </w:t>
      </w:r>
      <w:hyperlink r:id="rId5" w:history="1">
        <w:r w:rsidRPr="00C6008A">
          <w:rPr>
            <w:rStyle w:val="a4"/>
            <w:b/>
            <w:i/>
            <w:sz w:val="28"/>
            <w:szCs w:val="28"/>
          </w:rPr>
          <w:t>https://www.youtube.com/watch?v=_oOIy8vlnD8</w:t>
        </w:r>
      </w:hyperlink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У 1850 р. Шевченка переведено до </w:t>
      </w:r>
      <w:proofErr w:type="spellStart"/>
      <w:r w:rsidRPr="00C6008A">
        <w:rPr>
          <w:sz w:val="28"/>
          <w:szCs w:val="28"/>
        </w:rPr>
        <w:t>Новопетровського</w:t>
      </w:r>
      <w:proofErr w:type="spellEnd"/>
      <w:r w:rsidRPr="00C6008A">
        <w:rPr>
          <w:sz w:val="28"/>
          <w:szCs w:val="28"/>
        </w:rPr>
        <w:t xml:space="preserve"> укріплення — на півострові Мангишлак. Тут, за розрахунком царських прислужників, поет повинен був загинути, якщо не від хвороб, то від нудьги та безнадії. На муштру Шевченко мусив ходити навіть хворим, а хворів він безперервно два роки — цингою та золотухою.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C6008A">
        <w:rPr>
          <w:b/>
          <w:i/>
          <w:sz w:val="28"/>
          <w:szCs w:val="28"/>
        </w:rPr>
        <w:lastRenderedPageBreak/>
        <w:t>Відео «Картини Шевченка»</w:t>
      </w:r>
      <w:r w:rsidRPr="00C6008A">
        <w:t xml:space="preserve"> </w:t>
      </w:r>
      <w:hyperlink r:id="rId6" w:history="1">
        <w:r w:rsidRPr="00C6008A">
          <w:rPr>
            <w:rStyle w:val="a4"/>
            <w:b/>
            <w:i/>
            <w:sz w:val="28"/>
            <w:szCs w:val="28"/>
          </w:rPr>
          <w:t>https://www.youtube.com/watch?v=BFhzU8I4ynE</w:t>
        </w:r>
      </w:hyperlink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Звільнення Тараса Григоровича, його останні роки життя.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4 вересня 1860 р. Рада Академії мистецтв надала Шевченкові звання академіка-гравера. Цього ж року виходить нове видання «Кобзаря».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Шевченко багато працює: пише вірші, створює нові гравюри, стежить за поширенням свого «Букваря», планує видання кількох підручників.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10 березня 1861 р. Трас Григорович Шевченко помер.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Труну з тілом Великого Кобзаря несли студенти з церкви аж на Смоленське кладовище. У травні цього ж року тіло Великого Кобзаря було перевезено в Україну й поховано на Чернечій горі біля Канева. Тут на одній з найвищих гір Дніпрових покоїтиметься прах його, і як на горі Голгофі, подібно хресту Господньому, стоятиме хрест, котрий буде видно і по той, і по сей бік нашого славного Дніпра. Після поховання люди довго не розходились, деякі залишилися й ночувати біля Тараса…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Було це 22 травня. А 24 над домовиною почали насипати високу могилу — гору, яку пізніше названо Тарасовою.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Спадщина Т. Г. Шевченка.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C6008A">
        <w:rPr>
          <w:b/>
          <w:sz w:val="28"/>
          <w:szCs w:val="28"/>
        </w:rPr>
        <w:t>Літературна.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240 поезій з них — понад 20 поем, драма «Назар </w:t>
      </w:r>
      <w:proofErr w:type="spellStart"/>
      <w:r w:rsidRPr="00C6008A">
        <w:rPr>
          <w:sz w:val="28"/>
          <w:szCs w:val="28"/>
        </w:rPr>
        <w:t>Стодоля</w:t>
      </w:r>
      <w:proofErr w:type="spellEnd"/>
      <w:r w:rsidRPr="00C6008A">
        <w:rPr>
          <w:sz w:val="28"/>
          <w:szCs w:val="28"/>
        </w:rPr>
        <w:t>», 20 повістей (до нас дійшли 9); щоденники; автобіографії, фрагменти двох незакінчених драм.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Оригінали більшості творів Шевченка зберігаються в Інституті літератури НАН України.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Твори Шевченка перекладені приблизно 100 мовами світу.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C6008A">
        <w:rPr>
          <w:b/>
          <w:sz w:val="28"/>
          <w:szCs w:val="28"/>
        </w:rPr>
        <w:t xml:space="preserve">Мистецька. </w:t>
      </w:r>
      <w:proofErr w:type="spellStart"/>
      <w:r w:rsidRPr="00C6008A">
        <w:rPr>
          <w:b/>
          <w:sz w:val="28"/>
          <w:szCs w:val="28"/>
        </w:rPr>
        <w:t>Шевченко-художник</w:t>
      </w:r>
      <w:proofErr w:type="spellEnd"/>
      <w:r w:rsidRPr="00C6008A">
        <w:rPr>
          <w:b/>
          <w:sz w:val="28"/>
          <w:szCs w:val="28"/>
        </w:rPr>
        <w:t>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210 акварелей, передусім пейзажів; 150 портретів, з яких 43 — автопортрети; 27 офортів, з яких 6 — серії «Живописна Україна»; понад 230 олівцевих рисунків ландшафтів України; ескізи, етюди, начерки — на 360 сторінках рукописів та альбомів.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b/>
          <w:bCs/>
          <w:sz w:val="28"/>
          <w:szCs w:val="28"/>
        </w:rPr>
        <w:t xml:space="preserve">Цікаві факти про Шевченка 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ЗОВНІШНІСТЬ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sz w:val="28"/>
          <w:szCs w:val="28"/>
        </w:rPr>
        <w:t>У молодості Шевченко вдягався дуже модно. Про зачіску не вельми дбав. Голив вуса, але залишав негусті бакенбарди. Був середнього зросту, але міцної тілесної будови. Широкі плечі, широка талія й легка сутулість надавали його поставі того особливого характеру , що росіяни називають "</w:t>
      </w:r>
      <w:proofErr w:type="spellStart"/>
      <w:r w:rsidRPr="00C6008A">
        <w:rPr>
          <w:sz w:val="28"/>
          <w:szCs w:val="28"/>
        </w:rPr>
        <w:t>угловатостью</w:t>
      </w:r>
      <w:proofErr w:type="spellEnd"/>
      <w:r w:rsidRPr="00C6008A">
        <w:rPr>
          <w:sz w:val="28"/>
          <w:szCs w:val="28"/>
        </w:rPr>
        <w:t xml:space="preserve">"; у руках його не було гнучкості, граційності. На смаглявому обличчі – ледь помітні сліди віспи. Русявий. 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ВДАЧА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Ось як згадують про Шевченка сучасники: "Своєю простотою, сердечністю, однією своєю появою мимоволі прив’язував до себе всіх: від малого до великого…", "Він був надзвичайно ласкавий, м’який і наївно довірливий до людей, в усіх він знаходив щось добре й захоплювався часто людьми, що не були його варті. Сам же він впливав на інших якось чарівливо, всі любили його, навіть слуги".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b/>
          <w:bCs/>
          <w:sz w:val="28"/>
          <w:szCs w:val="28"/>
        </w:rPr>
        <w:lastRenderedPageBreak/>
        <w:t xml:space="preserve">ТАЛАНТ  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Свої поезії Шевченко писав з надзвичайною легкістю – наче жартома: міг не тільки слухати при цьому розмови присутніх, а й сам брати в них участь.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Літературна Спадщина Т. Г. Шевченка: 240 поезій з них — понад 20 поем, драма «Назар </w:t>
      </w:r>
      <w:proofErr w:type="spellStart"/>
      <w:r w:rsidRPr="00C6008A">
        <w:rPr>
          <w:sz w:val="28"/>
          <w:szCs w:val="28"/>
        </w:rPr>
        <w:t>Стодоля</w:t>
      </w:r>
      <w:proofErr w:type="spellEnd"/>
      <w:r w:rsidRPr="00C6008A">
        <w:rPr>
          <w:sz w:val="28"/>
          <w:szCs w:val="28"/>
        </w:rPr>
        <w:t>», 20 повістей (до нас дійшли 9); щоденники; автобіографії, фрагменти двох незакінчених драм.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Твори Шевченка перекладені приблизно 100 мовами світу.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Шевченко був академіком гравюри Петербурзької академії мистецтв і залишав по собі багату спадщину: 210 акварелей, передусім пейзажів; 150 портретів, з яких 43 — автопорт</w:t>
      </w:r>
      <w:r w:rsidRPr="00C6008A">
        <w:rPr>
          <w:sz w:val="28"/>
          <w:szCs w:val="28"/>
        </w:rPr>
        <w:softHyphen/>
        <w:t>рети; 27 офортів, з яких 6 — серії «Живописна Україна»; понад 230 олівце</w:t>
      </w:r>
      <w:r w:rsidRPr="00C6008A">
        <w:rPr>
          <w:sz w:val="28"/>
          <w:szCs w:val="28"/>
        </w:rPr>
        <w:softHyphen/>
        <w:t>вих рисунків ландшафтів України; ескізи, етюди, начерки — на 360 сторін</w:t>
      </w:r>
      <w:r w:rsidRPr="00C6008A">
        <w:rPr>
          <w:sz w:val="28"/>
          <w:szCs w:val="28"/>
        </w:rPr>
        <w:softHyphen/>
        <w:t>ках рукописів та альбомів. До того ж, не все збереглося.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sz w:val="28"/>
          <w:szCs w:val="28"/>
        </w:rPr>
        <w:t xml:space="preserve">Шевченко був віртуозом інтимного співу. Мав добрий слух, невеликий але гарний голос. Знав безліч українських пісень. Часто співав соло, а свою улюблену "Зіроньку" виконував так, що </w:t>
      </w:r>
      <w:proofErr w:type="spellStart"/>
      <w:r w:rsidRPr="00C6008A">
        <w:rPr>
          <w:sz w:val="28"/>
          <w:szCs w:val="28"/>
        </w:rPr>
        <w:t>загіпнотизовував</w:t>
      </w:r>
      <w:proofErr w:type="spellEnd"/>
      <w:r w:rsidRPr="00C6008A">
        <w:rPr>
          <w:sz w:val="28"/>
          <w:szCs w:val="28"/>
        </w:rPr>
        <w:t xml:space="preserve"> слухачів</w:t>
      </w:r>
    </w:p>
    <w:p w:rsidR="00D16481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b/>
          <w:bCs/>
          <w:sz w:val="28"/>
          <w:szCs w:val="28"/>
        </w:rPr>
        <w:t>СЛАВА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 </w:t>
      </w:r>
      <w:r w:rsidRPr="00C6008A">
        <w:rPr>
          <w:sz w:val="28"/>
          <w:szCs w:val="28"/>
        </w:rPr>
        <w:t xml:space="preserve">В Україні Шевченко мав таку велику популярність, що поміщики навперейми запрошували його в гості, а коли поет входив </w:t>
      </w:r>
      <w:bookmarkStart w:id="0" w:name="_GoBack"/>
      <w:bookmarkEnd w:id="0"/>
      <w:r w:rsidRPr="00C6008A">
        <w:rPr>
          <w:sz w:val="28"/>
          <w:szCs w:val="28"/>
        </w:rPr>
        <w:t xml:space="preserve">до зали, то всі присутні стоплювалися при вході, і навіть чванькуваті пані, що інакше не розмовляли, як по – </w:t>
      </w:r>
      <w:proofErr w:type="spellStart"/>
      <w:r w:rsidRPr="00C6008A">
        <w:rPr>
          <w:sz w:val="28"/>
          <w:szCs w:val="28"/>
        </w:rPr>
        <w:t>французьки</w:t>
      </w:r>
      <w:proofErr w:type="spellEnd"/>
      <w:r w:rsidRPr="00C6008A">
        <w:rPr>
          <w:sz w:val="28"/>
          <w:szCs w:val="28"/>
        </w:rPr>
        <w:t>, очікували його появу з великою цікавістю. Він був предметом загальної уваги і захоплення.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Про його популярність свідчить і те, що автопортрет Шевченка купила дядина царя Олександра ІІ, велика княгиня Олена Павлівна. 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ГРОШІ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Гроші в Шевченка не трималися. Маючи великі суми, витрачав їх, сам добре не знаючи, як і куди. </w:t>
      </w:r>
    </w:p>
    <w:p w:rsidR="00D16481" w:rsidRPr="00815FCE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У </w:t>
      </w:r>
      <w:proofErr w:type="spellStart"/>
      <w:r w:rsidRPr="00C6008A">
        <w:rPr>
          <w:sz w:val="28"/>
          <w:szCs w:val="28"/>
        </w:rPr>
        <w:t>Kиєві</w:t>
      </w:r>
      <w:proofErr w:type="spellEnd"/>
      <w:r w:rsidRPr="00C6008A">
        <w:rPr>
          <w:sz w:val="28"/>
          <w:szCs w:val="28"/>
        </w:rPr>
        <w:t xml:space="preserve"> служниця, перучи Шевченкові хустки, знайшла позав’язувані у вузликах гроші. Поет ніяк не міг пригадати, коли і за яких обставин туди їх заховав. У неділю за ці "дурні якісь гроші" він справив банкет для дітвори з цілої околиці. 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ОСТАННІ ДНІ ПОЕТА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Про своє фізичне здоров’я Шевченко дбав мало. А воно було дуже надірваним ще в часи заслання. Окрім того, був рідкісним працелюбом. Уже наприкінці вересня 1860 року стало помітно, що поет вельми хворий. Діагноз лікарів був невтішний: водяна хвороба. Останні дні Шевченко провів у великих муках. Проте жоден стогін не вирвався з його грудей. Шевченко лише стискав зуби, виривав ними вуса, давлячи в собі болі, що його мучили.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У неділю 10 березня о п’ятій ранку, зійшовши по сходах до майстерні, він охнув і впав. Так перестало битися серце Тараса Шевченка.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Кріпак із кріпаків, геній із геніїв – це він дочасно віддав своє життя, аби неправда і сваволя, кривда і глум над чесною людиною ніколи не приходила на нашу землю. 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Домашнє завдання</w:t>
      </w:r>
    </w:p>
    <w:p w:rsidR="00D16481" w:rsidRPr="00C6008A" w:rsidRDefault="00D16481" w:rsidP="00D1648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Зробити аналіз  поезії</w:t>
      </w:r>
      <w:r w:rsidRPr="00C6008A">
        <w:rPr>
          <w:sz w:val="28"/>
          <w:szCs w:val="28"/>
        </w:rPr>
        <w:t xml:space="preserve"> Т. Шевченка «Думи мої, думи мої</w:t>
      </w:r>
      <w:r>
        <w:rPr>
          <w:sz w:val="28"/>
          <w:szCs w:val="28"/>
        </w:rPr>
        <w:t>..»</w:t>
      </w:r>
      <w:r w:rsidRPr="00C6008A">
        <w:rPr>
          <w:sz w:val="28"/>
          <w:szCs w:val="28"/>
        </w:rPr>
        <w:t>.</w:t>
      </w:r>
    </w:p>
    <w:p w:rsidR="00F91261" w:rsidRPr="00D16481" w:rsidRDefault="00F91261">
      <w:pPr>
        <w:rPr>
          <w:lang w:val="uk-UA"/>
        </w:rPr>
      </w:pPr>
    </w:p>
    <w:sectPr w:rsidR="00F91261" w:rsidRPr="00D16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6481"/>
    <w:rsid w:val="00D16481"/>
    <w:rsid w:val="00F9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D164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hzU8I4ynE" TargetMode="External"/><Relationship Id="rId5" Type="http://schemas.openxmlformats.org/officeDocument/2006/relationships/hyperlink" Target="https://www.youtube.com/watch?v=_oOIy8vlnD8" TargetMode="External"/><Relationship Id="rId4" Type="http://schemas.openxmlformats.org/officeDocument/2006/relationships/hyperlink" Target="https://www.youtube.com/watch?v=xQbBTs6xP-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2023-10-29T15:22:00Z</dcterms:created>
  <dcterms:modified xsi:type="dcterms:W3CDTF">2023-10-29T15:22:00Z</dcterms:modified>
</cp:coreProperties>
</file>