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B0B" w:rsidRDefault="00E21B0B" w:rsidP="00E21B0B">
      <w:pPr>
        <w:rPr>
          <w:rFonts w:ascii="Times New Roman" w:hAnsi="Times New Roman" w:cs="Times New Roman"/>
          <w:b/>
          <w:color w:val="000000"/>
          <w:kern w:val="36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color w:val="000000"/>
          <w:kern w:val="36"/>
          <w:sz w:val="28"/>
          <w:szCs w:val="28"/>
          <w:lang w:val="uk-UA" w:eastAsia="uk-UA"/>
        </w:rPr>
        <w:t>22.01.2024</w:t>
      </w:r>
    </w:p>
    <w:p w:rsidR="00E21B0B" w:rsidRDefault="00E21B0B" w:rsidP="00E21B0B">
      <w:pPr>
        <w:rPr>
          <w:rFonts w:ascii="Times New Roman" w:hAnsi="Times New Roman" w:cs="Times New Roman"/>
          <w:b/>
          <w:color w:val="000000"/>
          <w:kern w:val="36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color w:val="000000"/>
          <w:kern w:val="36"/>
          <w:sz w:val="28"/>
          <w:szCs w:val="28"/>
          <w:lang w:val="uk-UA" w:eastAsia="uk-UA"/>
        </w:rPr>
        <w:t>Українська мова</w:t>
      </w:r>
    </w:p>
    <w:p w:rsidR="00E21B0B" w:rsidRDefault="00E21B0B" w:rsidP="00E21B0B">
      <w:pPr>
        <w:rPr>
          <w:rFonts w:ascii="Times New Roman" w:hAnsi="Times New Roman" w:cs="Times New Roman"/>
          <w:b/>
          <w:color w:val="000000"/>
          <w:kern w:val="36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color w:val="000000"/>
          <w:kern w:val="36"/>
          <w:sz w:val="28"/>
          <w:szCs w:val="28"/>
          <w:lang w:val="uk-UA" w:eastAsia="uk-UA"/>
        </w:rPr>
        <w:t>7 клас</w:t>
      </w:r>
    </w:p>
    <w:p w:rsidR="00E21B0B" w:rsidRDefault="00E21B0B" w:rsidP="00E21B0B">
      <w:pPr>
        <w:rPr>
          <w:rFonts w:ascii="Times New Roman" w:hAnsi="Times New Roman" w:cs="Times New Roman"/>
          <w:b/>
          <w:color w:val="000000"/>
          <w:kern w:val="36"/>
          <w:sz w:val="28"/>
          <w:szCs w:val="28"/>
          <w:lang w:val="uk-UA" w:eastAsia="uk-UA"/>
        </w:rPr>
      </w:pPr>
      <w:proofErr w:type="spellStart"/>
      <w:r>
        <w:rPr>
          <w:rFonts w:ascii="Times New Roman" w:hAnsi="Times New Roman" w:cs="Times New Roman"/>
          <w:b/>
          <w:color w:val="000000"/>
          <w:kern w:val="36"/>
          <w:sz w:val="28"/>
          <w:szCs w:val="28"/>
          <w:lang w:val="uk-UA" w:eastAsia="uk-UA"/>
        </w:rPr>
        <w:t>Стрембицька</w:t>
      </w:r>
      <w:proofErr w:type="spellEnd"/>
      <w:r>
        <w:rPr>
          <w:rFonts w:ascii="Times New Roman" w:hAnsi="Times New Roman" w:cs="Times New Roman"/>
          <w:b/>
          <w:color w:val="000000"/>
          <w:kern w:val="36"/>
          <w:sz w:val="28"/>
          <w:szCs w:val="28"/>
          <w:lang w:val="uk-UA" w:eastAsia="uk-UA"/>
        </w:rPr>
        <w:t xml:space="preserve"> Л.А.</w:t>
      </w:r>
    </w:p>
    <w:p w:rsidR="00E21B0B" w:rsidRDefault="00E21B0B" w:rsidP="00E21B0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kern w:val="36"/>
          <w:sz w:val="28"/>
          <w:szCs w:val="28"/>
          <w:lang w:val="uk-UA" w:eastAsia="uk-UA"/>
        </w:rPr>
        <w:t>Усний твір розповідного характеру в художньому стилі про виконання певних дій на основі власних спостережень з використанням дієприслівникових зворотів (за складним планом)</w:t>
      </w:r>
    </w:p>
    <w:p w:rsidR="00E21B0B" w:rsidRDefault="00E21B0B" w:rsidP="00E21B0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</w:p>
    <w:p w:rsidR="00E21B0B" w:rsidRDefault="00E21B0B" w:rsidP="00E21B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поглибити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знання школярів про  типи  та  стилі  мовлення; </w:t>
      </w:r>
    </w:p>
    <w:p w:rsidR="00E21B0B" w:rsidRDefault="00E21B0B" w:rsidP="00E21B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ознайомити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учнів  із  вимогами  до  складання  твору-опису процесу праці;</w:t>
      </w:r>
    </w:p>
    <w:p w:rsidR="00E21B0B" w:rsidRDefault="00E21B0B" w:rsidP="00E21B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удосконалювати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вміння  семикласників  усвідомлювати  тему  й  основну       </w:t>
      </w:r>
    </w:p>
    <w:p w:rsidR="00E21B0B" w:rsidRDefault="00E21B0B" w:rsidP="00E21B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думку  тексту,  викладати  свої  думки  послідовно,  логічно,  відповідно  до  </w:t>
      </w:r>
    </w:p>
    <w:p w:rsidR="00E21B0B" w:rsidRDefault="00E21B0B" w:rsidP="00E21B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обраного  типу  і  стилю  мовлення;  </w:t>
      </w:r>
    </w:p>
    <w:p w:rsidR="00E21B0B" w:rsidRDefault="00E21B0B" w:rsidP="00E21B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формувати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вміннята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навички створювати  твір-опис  процесу  праці        </w:t>
      </w:r>
    </w:p>
    <w:p w:rsidR="00E21B0B" w:rsidRDefault="00E21B0B" w:rsidP="00E21B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за власними спостереженнями  в художньому стилі ;</w:t>
      </w:r>
    </w:p>
    <w:p w:rsidR="00E21B0B" w:rsidRDefault="00E21B0B" w:rsidP="00E21B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увагу,  спостережливість,  культуру   писемного  мовлення ; </w:t>
      </w:r>
    </w:p>
    <w:p w:rsidR="00E21B0B" w:rsidRDefault="00E21B0B" w:rsidP="00E21B0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любов  і  пошану  до  праці. </w:t>
      </w:r>
    </w:p>
    <w:p w:rsidR="00E21B0B" w:rsidRDefault="00E21B0B" w:rsidP="00E21B0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Бесіда</w:t>
      </w:r>
    </w:p>
    <w:p w:rsidR="00E21B0B" w:rsidRDefault="00E21B0B" w:rsidP="00E21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Які стилі мовлення ви знаєте?</w:t>
      </w:r>
    </w:p>
    <w:p w:rsidR="00E21B0B" w:rsidRDefault="00E21B0B" w:rsidP="00E21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Які типи мовлення ви знаєте? </w:t>
      </w:r>
    </w:p>
    <w:p w:rsidR="00E21B0B" w:rsidRDefault="00E21B0B" w:rsidP="00E21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(Розповідь, опис, роздум)</w:t>
      </w:r>
    </w:p>
    <w:p w:rsidR="00E21B0B" w:rsidRDefault="00E21B0B" w:rsidP="00E21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Який твір називається описом?</w:t>
      </w:r>
    </w:p>
    <w:p w:rsidR="00E21B0B" w:rsidRDefault="00E21B0B" w:rsidP="00E21B0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ізтипівмовлення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допомогоюякого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характеризуємопредмети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називаючинайбільшважливі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ознаки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.)</w:t>
      </w:r>
    </w:p>
    <w:p w:rsidR="00E21B0B" w:rsidRDefault="00E21B0B" w:rsidP="00E21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метою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описи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E21B0B" w:rsidRDefault="00E21B0B" w:rsidP="00E21B0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(Н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адатичитачуповне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конкретнеабоцікавеуявлення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головнийоб’єкт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E21B0B" w:rsidRDefault="00E21B0B" w:rsidP="00E21B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З яких основних частин складається опис процесу праці?</w:t>
      </w:r>
    </w:p>
    <w:p w:rsidR="00E21B0B" w:rsidRDefault="00E21B0B" w:rsidP="00E21B0B">
      <w:pPr>
        <w:tabs>
          <w:tab w:val="left" w:pos="1701"/>
          <w:tab w:val="left" w:pos="11340"/>
        </w:tabs>
        <w:spacing w:line="360" w:lineRule="auto"/>
        <w:ind w:left="1701" w:right="569"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Розповідь про процес праці містить перелік певних операцій у тій послідовності, у якій їх слід виконати, щоб здобути результат, тобто продукт праці. Назва особи, що виконує такі трудові операції, у реченнях розповіді є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“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відомим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”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. Назва трудової операції є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“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новим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”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>.</w:t>
      </w:r>
    </w:p>
    <w:p w:rsidR="00E21B0B" w:rsidRDefault="00E21B0B" w:rsidP="00E21B0B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 w:eastAsia="uk-UA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  <w:lang w:val="uk-UA" w:eastAsia="uk-UA"/>
        </w:rPr>
        <w:t>Прослухайте тексти. Про що в них розповідається? Який тип мовлення покладено в основу кожного із уривків? Визначте стиль мовлення.</w:t>
      </w:r>
    </w:p>
    <w:p w:rsidR="00E21B0B" w:rsidRDefault="00E21B0B" w:rsidP="00E21B0B">
      <w:pPr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1.Прісне тісто замішують на сироватці з яйцем, дають йому відстоятись. Розкачують в руках качалку діаметром 2-3 см, розрізають її на шматки. Кожен шматок обвалюють в борошні, розкачують варениці. Начиняють їх сиром, картоплею, тушкованою капустою. Варять у крутому окропі.</w:t>
      </w:r>
    </w:p>
    <w:p w:rsidR="00E21B0B" w:rsidRDefault="00E21B0B" w:rsidP="00E21B0B">
      <w:pPr>
        <w:jc w:val="right"/>
        <w:rPr>
          <w:rFonts w:ascii="Times New Roman" w:hAnsi="Times New Roman" w:cs="Times New Roman"/>
          <w:i/>
          <w:iCs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 w:eastAsia="uk-UA"/>
        </w:rPr>
        <w:t>(З кулінарної книги).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br/>
        <w:t>2.  Руки натхненно чаклували над кожним шматочком тіста. Господиня встигла вже поставити воду і, коли окріп уже забуль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котів, виклала на підситок перший десяток вареників та почала по одному кидати їх у каструлю. Прозора вода враз скаламутилась, у ній затанцювали білі го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>рошинки. Полинув ніжний аромат тіста й варених ягід. Потім вода знову забила в ключі, і незабаром варенички почали випли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softHyphen/>
        <w:t xml:space="preserve">вати нагору. За мить вони запаморочливо пахтіли на тарілці – білі-білі, з ледь помітним бузковим відливом </w:t>
      </w:r>
      <w:r>
        <w:rPr>
          <w:rFonts w:ascii="Times New Roman" w:hAnsi="Times New Roman" w:cs="Times New Roman"/>
          <w:i/>
          <w:sz w:val="28"/>
          <w:szCs w:val="28"/>
          <w:lang w:val="uk-UA" w:eastAsia="uk-UA"/>
        </w:rPr>
        <w:t>(За І.Сенченком ).</w:t>
      </w:r>
    </w:p>
    <w:p w:rsidR="00E21B0B" w:rsidRDefault="00E21B0B" w:rsidP="00E21B0B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 чому  відмінність  між  текстами?  До  яких  стилів  належать  тексти?</w:t>
      </w:r>
    </w:p>
    <w:p w:rsidR="00E21B0B" w:rsidRDefault="00E21B0B" w:rsidP="00E21B0B">
      <w:pPr>
        <w:tabs>
          <w:tab w:val="left" w:pos="0"/>
          <w:tab w:val="left" w:pos="11340"/>
        </w:tabs>
        <w:spacing w:line="360" w:lineRule="auto"/>
        <w:ind w:right="56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Аргументуйте  свою  відповідь.</w:t>
      </w:r>
    </w:p>
    <w:p w:rsidR="00E21B0B" w:rsidRDefault="00E21B0B" w:rsidP="00E21B0B">
      <w:pPr>
        <w:pStyle w:val="a3"/>
        <w:numPr>
          <w:ilvl w:val="0"/>
          <w:numId w:val="1"/>
        </w:numPr>
        <w:tabs>
          <w:tab w:val="left" w:pos="0"/>
          <w:tab w:val="left" w:pos="11340"/>
        </w:tabs>
        <w:spacing w:line="360" w:lineRule="auto"/>
        <w:ind w:right="569"/>
        <w:rPr>
          <w:rFonts w:eastAsia="Calibri"/>
          <w:sz w:val="28"/>
          <w:szCs w:val="28"/>
          <w:lang w:val="uk-UA" w:eastAsia="en-US"/>
        </w:rPr>
      </w:pPr>
      <w:r>
        <w:rPr>
          <w:sz w:val="28"/>
          <w:szCs w:val="28"/>
          <w:lang w:val="uk-UA"/>
        </w:rPr>
        <w:t>Визначте у реченнях  «відоме»  й  «нове».</w:t>
      </w:r>
    </w:p>
    <w:p w:rsidR="00E21B0B" w:rsidRDefault="00E21B0B" w:rsidP="00E21B0B">
      <w:pPr>
        <w:tabs>
          <w:tab w:val="left" w:pos="0"/>
          <w:tab w:val="left" w:pos="11340"/>
        </w:tabs>
        <w:spacing w:line="360" w:lineRule="auto"/>
        <w:ind w:right="569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>Розповідь про трудовий процес може бути складена в   художньому, науковому чи д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і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ловому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стилях.</w:t>
      </w:r>
    </w:p>
    <w:p w:rsidR="00E21B0B" w:rsidRDefault="00E21B0B" w:rsidP="00E21B0B">
      <w:pPr>
        <w:tabs>
          <w:tab w:val="left" w:pos="0"/>
          <w:tab w:val="left" w:pos="11340"/>
        </w:tabs>
        <w:spacing w:line="360" w:lineRule="auto"/>
        <w:ind w:right="569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Зверніть увагу, що особливістю наукового та ділового стилів є те, що трудові операції, про які йдеться, стосується не конкретної особи, а 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lastRenderedPageBreak/>
        <w:t>узагальненої, будь-якої особи взагалі. Трудові дії не стосуються і певного часу. Мається на увазі, що так слід робити всім і завжди.</w:t>
      </w:r>
    </w:p>
    <w:p w:rsidR="00E21B0B" w:rsidRDefault="00E21B0B" w:rsidP="00E21B0B">
      <w:pPr>
        <w:tabs>
          <w:tab w:val="left" w:pos="0"/>
          <w:tab w:val="left" w:pos="11340"/>
        </w:tabs>
        <w:spacing w:line="360" w:lineRule="auto"/>
        <w:ind w:right="569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>Через те назва виконавця тут може опускатися, для назви дії найчастіше використовуються дієслова 3-ї особи множини: так роблять. Часто в ділових та наукових розповідях про трудові процеси використовують поєднання слів можна, треба, слід, необхідно з зазначеною формою дієслова: треба з’єднати, слід пофарбувати.</w:t>
      </w:r>
    </w:p>
    <w:p w:rsidR="00E21B0B" w:rsidRDefault="00E21B0B" w:rsidP="00E21B0B">
      <w:pPr>
        <w:tabs>
          <w:tab w:val="left" w:pos="0"/>
          <w:tab w:val="left" w:pos="11340"/>
        </w:tabs>
        <w:spacing w:line="360" w:lineRule="auto"/>
        <w:ind w:right="569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Така розповідь має характер інструкції, її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мета–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передати точні узагальнені відомості про процес праці, до її виконання, до результату трудових дій. Така розповідь емоційна, образна. У ній використовуються художні засоби: епітети, порівняння тощо.</w:t>
      </w:r>
    </w:p>
    <w:p w:rsidR="00E21B0B" w:rsidRDefault="00E21B0B" w:rsidP="00E21B0B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Як працювати над твором про виконання дій у художньому стилі?</w:t>
      </w:r>
    </w:p>
    <w:p w:rsidR="00E21B0B" w:rsidRDefault="00E21B0B" w:rsidP="00E21B0B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У вступній частині твору вкажіть на особу, що виконує дію, і зазначте назву трудової дії.</w:t>
      </w:r>
    </w:p>
    <w:p w:rsidR="00E21B0B" w:rsidRDefault="00E21B0B" w:rsidP="00E21B0B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В основній частині твору, описуючи безпосередньо дію, обов’язково дотримуйтесь чіткої послідовності виконання дій, використовуючи при цьому спеціальні слова (спочатку, потім, пізніше, затим, насамкінець та ін.).</w:t>
      </w:r>
    </w:p>
    <w:p w:rsidR="00E21B0B" w:rsidRDefault="00E21B0B" w:rsidP="00E21B0B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Під час опису трудового процесу вживайте слова, що аналізують виконувані операції. Наприклад: працювати швидко, легко, серйозно, спокійно, творчо, цікаво, зосереджено, вправно; праця успішна, благородна, відповідальна, напружена, нелегка, плідна, радісна, сумлінна.</w:t>
      </w:r>
    </w:p>
    <w:p w:rsidR="00E21B0B" w:rsidRDefault="00E21B0B" w:rsidP="00E21B0B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З метою створення тексту-опису дій у художньому стилі використовуйте художні засоби (епітети, метафори, порівняння тощо).</w:t>
      </w:r>
    </w:p>
    <w:p w:rsidR="00E21B0B" w:rsidRDefault="00E21B0B" w:rsidP="00E21B0B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Пам’ятайте, що основною метою художнього опису трудового процесу є характеристика людини під час роботи та її ставлення до праці.</w:t>
      </w:r>
    </w:p>
    <w:p w:rsidR="00E21B0B" w:rsidRDefault="00E21B0B" w:rsidP="00E21B0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завдання.</w:t>
      </w:r>
      <w:r>
        <w:rPr>
          <w:rFonts w:ascii="Times New Roman" w:hAnsi="Times New Roman" w:cs="Times New Roman"/>
          <w:sz w:val="28"/>
          <w:szCs w:val="28"/>
          <w:lang w:val="uk-UA"/>
        </w:rPr>
        <w:t>Опрацювати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матеріал підручника (стор.136-139,усно)</w:t>
      </w:r>
    </w:p>
    <w:p w:rsidR="00EE2F8A" w:rsidRPr="00E21B0B" w:rsidRDefault="00EE2F8A">
      <w:pPr>
        <w:rPr>
          <w:lang w:val="uk-UA"/>
        </w:rPr>
      </w:pPr>
    </w:p>
    <w:sectPr w:rsidR="00EE2F8A" w:rsidRPr="00E21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E52FD"/>
    <w:multiLevelType w:val="hybridMultilevel"/>
    <w:tmpl w:val="5EB6EDA8"/>
    <w:lvl w:ilvl="0" w:tplc="2D10213C">
      <w:start w:val="1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CA2C7E"/>
    <w:multiLevelType w:val="hybridMultilevel"/>
    <w:tmpl w:val="60BC645E"/>
    <w:lvl w:ilvl="0" w:tplc="08AE4E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E21B0B"/>
    <w:rsid w:val="00E21B0B"/>
    <w:rsid w:val="00EE2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B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2024-01-16T17:41:00Z</dcterms:created>
  <dcterms:modified xsi:type="dcterms:W3CDTF">2024-01-16T17:41:00Z</dcterms:modified>
</cp:coreProperties>
</file>