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Проблема життя і смерті. Трактування фіналу. Гуманістична цінність трагедії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В. Шекспіра, її популярність серед різних поколінь.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Поглибити знання про творчість Шекспіра; розвивати в учнів комунікативні уміння та навички, удосконалювати вміння аналізувати драматичний твір, вчити орієнтуватись у життєвих ситуаціях, оцінювати вчинки та дії інших людей та свої; розвивати творчі здібності; виховувати здатність до сильних і щирих почуттів, оптимізм, неприйняття ворожнечі.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Виконайте дидактичну вправу.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https://learningapps.org/view3249466</w:t>
        </w:r>
      </w:hyperlink>
      <w:r w:rsidDel="00000000" w:rsidR="00000000" w:rsidRPr="00000000">
        <w:fldChar w:fldCharType="begin"/>
        <w:instrText xml:space="preserve"> HYPERLINK "https://learningapps.org/view3249466"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https://youtu.be/mkj0c_M9_jM?si=hcF0S8xhvpSLzH_j</w:t>
        </w:r>
      </w:hyperlink>
      <w:r w:rsidDel="00000000" w:rsidR="00000000" w:rsidRPr="00000000">
        <w:fldChar w:fldCharType="begin"/>
        <w:instrText xml:space="preserve"> HYPERLINK "https://youtu.be/mkj0c_M9_jM?si=hcF0S8xhvpSLzH_j"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Перевірте знання тексту трагедії.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https://learningapps.org/view66105</w:t>
        </w:r>
      </w:hyperlink>
      <w:r w:rsidDel="00000000" w:rsidR="00000000" w:rsidRPr="00000000">
        <w:fldChar w:fldCharType="begin"/>
        <w:instrText xml:space="preserve"> HYPERLINK "https://learningapps.org/view6610554"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Трагедія " Ромео і Джульєтта" - одна із найсвітліших і в той же час найтрагічніших історій про кохання у світовій літературі. Головні герої трагедії стали «вічними образами», що уособлюють силу і велич справжнього кохання.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Здавалось би, сюжет трагедії доволі простий і зрозумілий, але завжди постає питання: чому ця драма впродовж такого тривалого часу є однією із найпопулярніших, чому вона продовжує зворушувати серця читачів і в наш час?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Порівняйте образи Ромео і Джульєтти на початку й наприкінці твору. Як внутрішньо змінилися герої?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Кохання стає найважливішим і наймудрішим учителем для Ромео і Джульєтти. Завдяки йому вони за неповний тиждень проходять шлях від юності до зрілості, від абсолютної залежності від волі батьків до абсолютної внутрішньої свободи й свободи вибору й учинку.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Наївна, молодесенька Джульєтта, яка лише ввійшла в пору свого 14-ліття, яка звикла в усьому спиратися на точку зору свого оточення, передусім батька, покохавши Ромео, перетворилася на зрілу, енергійну жінку, мудру в своєму почутті, активну в боротьбі за щастя, ладну радше вмерти, ніж відмовитися від Ромео.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Меланхолійний, непостійний у своїх почуттях Ромео, мрійник і гульвіса, пізнавши справжнє кохання, готовий на все заради кохання і коханої. Переживаючи велич любові до Джульєтти й муки провини за те, що не вберіг її, він, не вагаючись, приймає смерть.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Поміркуйте!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варте кохання героїв такого трагічного завершення?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Серед «вічних питань» в історії людства завжди стоїть проблема життя і смерті.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Що, по-вашому, має більшу силу в трагедії Шекспіра «Ромео і Джульєтта» - життя чи смерть?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одвічні проблеми та істини порушено Вільямом Шекспіром у трагедії «Ромео і Джульєтта»?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Головні герої усвідомлюють, що їхнє кохання ніколи не приймуть їхні родини. Й у цьому трагедія! Любов Ромео і Джульєтти здобула перемогу над нелюдським звичаєм кревної помсти. Але ціна, сплачена за це, велика. Трагедія й полягає в тому, що тільки жертовність юних героїв могла зупинити мечі, готові без кінця проливати кров.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З'ясуйте гуманістичну цінність трагедії; в чому причина її  популярності.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Трагедію " Ромео і Джульєтта" називають " світлою трагедією", бо пройнята вона оптимістичною вірою в Людину.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Читати 1 частину роману " Дон Кіхот" Сервантеса.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Священні книги людства.</w:t>
      </w:r>
    </w:p>
    <w:p w:rsidR="00000000" w:rsidDel="00000000" w:rsidP="00000000" w:rsidRDefault="00000000" w:rsidRPr="00000000" w14:paraId="00000020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ingapps.org/view3249466" TargetMode="External"/><Relationship Id="rId7" Type="http://schemas.openxmlformats.org/officeDocument/2006/relationships/hyperlink" Target="https://youtu.be/mkj0c_M9_jM?si=hcF0S8xhvpSLzH_j" TargetMode="External"/><Relationship Id="rId8" Type="http://schemas.openxmlformats.org/officeDocument/2006/relationships/hyperlink" Target="https://learningapps.org/view6610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