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Моральна проблематика комедії Мольєра"Міщанин - шляхтич". Виховний потенціал твору.</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вчити робити узагальнення і висновки, визначати основну настанову класицизму — прагнення виховувати глядача; розвивати усне зв'язне мовлення; розвивати навички критичного мислення; прищеплювати учням кращі людські якості.</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center"/>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Актуалізація знань</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Інтелектуальна розминка</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r w:rsidDel="00000000" w:rsidR="00000000" w:rsidRPr="00000000">
        <w:rPr>
          <w:i w:val="1"/>
          <w:color w:val="5b667f"/>
          <w:sz w:val="20"/>
          <w:szCs w:val="20"/>
          <w:rtl w:val="0"/>
        </w:rPr>
        <w:t xml:space="preserve">Завершити речення</w:t>
      </w:r>
      <w:r w:rsidDel="00000000" w:rsidR="00000000" w:rsidRPr="00000000">
        <w:rPr>
          <w:color w:val="5b667f"/>
          <w:sz w:val="20"/>
          <w:szCs w:val="20"/>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Головний герой комедії «Міщанин — шляхтич» —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Пан Журден прагне...</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Слуги в комедії —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Люсіль — це...</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Весела вигадка про сина турецького дворянина належить...</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Перевдягнувся на турецького вельможу...</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Пана Журдена посвятили в неіснуючий сан...</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На бенкет пан Журден запросив...</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Маркіза Доримена закохана...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У кінці комедії намічаються весілля...</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Скласти логічний ланцюжок:</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Повчальний характер творів, Моль’єр, 17 століття, класицизм, «Міщанин-шляхтич» - повчальна п’єса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Мотивація навчальної діяльності. Оголошення теми та мети уроку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Мольєр показав у комедії суспiльне життя Францiї ХVII столiття. Автор вважав, що п’єса повинна не тільки розважати , але й виховувати глядача. Тому твір має повчальний характер – Мольєр показує, що кожна людина повинна бути сама собою, зберігати свою честь та гідність, набиратися мудрості та знань від розумних людей, не принижуватись перед іншими людьми, не зважаючи на їх соціальну приналежність. Неправда завжди буде покарана, як залишаються покараними аристократи. Драматург при цьому ніби підкреслює, що гідність людини визначає не приналежність до привілейованого соціального стану, а чесна трудова діяльність , простота й щирість у стосунках із людьми.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Робота над темою уроку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Схарактеризуйте образ головного героя комедії.</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Розкажіть про ставлення до пана Журдена оточуючих.</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Пані Журден – вважає чоловіка божевільним;</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Люсіль – слухняна дочка, але не кориться нерозумним примхам батька;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Клеонт – чесний і справедливий, категорично засуджує Журдена;</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Ков’єль – насміхається з Журдена, пропонує провчити його;</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Ніколь – відверто сміється і не сприймає всерйоз свого господаря;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Дорімена – дивиться на нього, як на опудало;</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Дорант – використовує гроші, тому підіграє Журдену, але зневажає його</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3. Прочитайте уривок «Розмова пана Журдена з графом Дорантом» (дія 3, ява 4)</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поводиться граф Дорант?</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ви думаєте, чи можна сподіватися, що граф поверне гроші панові Журдену?</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можна сказати про пана Журдена у цій ситуації?</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Виразне читання монологу Клеонта (дія 3, ява 12)</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color w:val="5b667f"/>
          <w:sz w:val="20"/>
          <w:szCs w:val="20"/>
          <w:rtl w:val="0"/>
        </w:rPr>
        <w:t xml:space="preserve">- Яким постає Клеонт перед глядачами</w:t>
      </w:r>
      <w:r w:rsidDel="00000000" w:rsidR="00000000" w:rsidRPr="00000000">
        <w:rPr>
          <w:i w:val="1"/>
          <w:color w:val="5b667f"/>
          <w:sz w:val="20"/>
          <w:szCs w:val="20"/>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w:t>
      </w:r>
      <w:r w:rsidDel="00000000" w:rsidR="00000000" w:rsidRPr="00000000">
        <w:rPr>
          <w:color w:val="5b667f"/>
          <w:sz w:val="20"/>
          <w:szCs w:val="20"/>
          <w:rtl w:val="0"/>
        </w:rPr>
        <w:t xml:space="preserve">Як ви думаєте, яке авторське ставлення до цього персонажа</w:t>
      </w:r>
      <w:r w:rsidDel="00000000" w:rsidR="00000000" w:rsidRPr="00000000">
        <w:rPr>
          <w:i w:val="1"/>
          <w:color w:val="5b667f"/>
          <w:sz w:val="20"/>
          <w:szCs w:val="20"/>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ви думаєте, чим визначається місце у суспільстві: титулом чи добрими справами?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Мудрість – цариця неба і землі (Сократ)</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Мудрість – найточніша наука (Аристотель)</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Щоб сягнути мудрості потрібно вичерпати всю людську дурість (Карл Людвіг Берне)</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Які мудрі висновки ви зробили для себе після знайомства з твором?</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Визначте основні проблеми, що піднімаються у комедії:</w:t>
      </w:r>
    </w:p>
    <w:p w:rsidR="00000000" w:rsidDel="00000000" w:rsidP="00000000" w:rsidRDefault="00000000" w:rsidRPr="00000000" w14:paraId="0000002D">
      <w:pPr>
        <w:numPr>
          <w:ilvl w:val="0"/>
          <w:numId w:val="1"/>
        </w:numPr>
        <w:ind w:left="720" w:hanging="360"/>
      </w:pPr>
      <w:r w:rsidDel="00000000" w:rsidR="00000000" w:rsidRPr="00000000">
        <w:rPr>
          <w:color w:val="5b667f"/>
          <w:sz w:val="20"/>
          <w:szCs w:val="20"/>
          <w:rtl w:val="0"/>
        </w:rPr>
        <w:t xml:space="preserve">бажання займати вище становище у суспільстві;</w:t>
      </w:r>
    </w:p>
    <w:p w:rsidR="00000000" w:rsidDel="00000000" w:rsidP="00000000" w:rsidRDefault="00000000" w:rsidRPr="00000000" w14:paraId="0000002E">
      <w:pPr>
        <w:numPr>
          <w:ilvl w:val="0"/>
          <w:numId w:val="1"/>
        </w:numPr>
        <w:ind w:left="720" w:hanging="360"/>
      </w:pPr>
      <w:r w:rsidDel="00000000" w:rsidR="00000000" w:rsidRPr="00000000">
        <w:rPr>
          <w:color w:val="5b667f"/>
          <w:sz w:val="20"/>
          <w:szCs w:val="20"/>
          <w:rtl w:val="0"/>
        </w:rPr>
        <w:t xml:space="preserve">одруження по розрахунку;</w:t>
      </w:r>
    </w:p>
    <w:p w:rsidR="00000000" w:rsidDel="00000000" w:rsidP="00000000" w:rsidRDefault="00000000" w:rsidRPr="00000000" w14:paraId="0000002F">
      <w:pPr>
        <w:numPr>
          <w:ilvl w:val="0"/>
          <w:numId w:val="1"/>
        </w:numPr>
        <w:ind w:left="720" w:hanging="360"/>
      </w:pPr>
      <w:r w:rsidDel="00000000" w:rsidR="00000000" w:rsidRPr="00000000">
        <w:rPr>
          <w:color w:val="5b667f"/>
          <w:sz w:val="20"/>
          <w:szCs w:val="20"/>
          <w:rtl w:val="0"/>
        </w:rPr>
        <w:t xml:space="preserve">проблема стосунків «батьки – діти»;</w:t>
      </w:r>
    </w:p>
    <w:p w:rsidR="00000000" w:rsidDel="00000000" w:rsidP="00000000" w:rsidRDefault="00000000" w:rsidRPr="00000000" w14:paraId="00000030">
      <w:pPr>
        <w:numPr>
          <w:ilvl w:val="0"/>
          <w:numId w:val="1"/>
        </w:numPr>
        <w:ind w:left="720" w:hanging="360"/>
      </w:pPr>
      <w:r w:rsidDel="00000000" w:rsidR="00000000" w:rsidRPr="00000000">
        <w:rPr>
          <w:color w:val="5b667f"/>
          <w:sz w:val="20"/>
          <w:szCs w:val="20"/>
          <w:rtl w:val="0"/>
        </w:rPr>
        <w:t xml:space="preserve">роль грошей у суспільстві;</w:t>
      </w:r>
    </w:p>
    <w:p w:rsidR="00000000" w:rsidDel="00000000" w:rsidP="00000000" w:rsidRDefault="00000000" w:rsidRPr="00000000" w14:paraId="00000031">
      <w:pPr>
        <w:numPr>
          <w:ilvl w:val="0"/>
          <w:numId w:val="1"/>
        </w:numPr>
        <w:ind w:left="720" w:hanging="360"/>
      </w:pPr>
      <w:r w:rsidDel="00000000" w:rsidR="00000000" w:rsidRPr="00000000">
        <w:rPr>
          <w:color w:val="5b667f"/>
          <w:sz w:val="20"/>
          <w:szCs w:val="20"/>
          <w:rtl w:val="0"/>
        </w:rPr>
        <w:t xml:space="preserve">мистецтво і гроші (на прикладі вчителів);</w:t>
      </w:r>
    </w:p>
    <w:p w:rsidR="00000000" w:rsidDel="00000000" w:rsidP="00000000" w:rsidRDefault="00000000" w:rsidRPr="00000000" w14:paraId="00000032">
      <w:pPr>
        <w:numPr>
          <w:ilvl w:val="0"/>
          <w:numId w:val="1"/>
        </w:numPr>
        <w:ind w:left="720" w:hanging="360"/>
      </w:pPr>
      <w:r w:rsidDel="00000000" w:rsidR="00000000" w:rsidRPr="00000000">
        <w:rPr>
          <w:color w:val="5b667f"/>
          <w:sz w:val="20"/>
          <w:szCs w:val="20"/>
          <w:rtl w:val="0"/>
        </w:rPr>
        <w:t xml:space="preserve">подружня вірність і зрада;</w:t>
      </w:r>
    </w:p>
    <w:p w:rsidR="00000000" w:rsidDel="00000000" w:rsidP="00000000" w:rsidRDefault="00000000" w:rsidRPr="00000000" w14:paraId="00000033">
      <w:pPr>
        <w:numPr>
          <w:ilvl w:val="0"/>
          <w:numId w:val="1"/>
        </w:numPr>
        <w:ind w:left="720" w:hanging="360"/>
      </w:pPr>
      <w:r w:rsidDel="00000000" w:rsidR="00000000" w:rsidRPr="00000000">
        <w:rPr>
          <w:color w:val="5b667f"/>
          <w:sz w:val="20"/>
          <w:szCs w:val="20"/>
          <w:rtl w:val="0"/>
        </w:rPr>
        <w:t xml:space="preserve">правда і «брехня у спасіння»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Робота з картками</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 З наведеного переліку афоризмів вибрати ті, що підходять комусь із персонажів комедії «Міщанин-шляхтич»:</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людях не так смішні якості, якими вони наділені, як ті, на які вони претендують.</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Найбільший подвиг дружби не в тому, щоб показати другові наші недоліки, а в тому, щоб відкрити йому очі на його власні.</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 тільки дурень похвалить нас, він вже не видається нам таким дурнем.</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Будь яка пристрасть підштовхує до помилок, але до найбільш дурних підштовхує кохання.</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Можна дати іншому корисну пораду, але не можна його навчити розумній поведінці.</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Немає нічого дурнішого за бажання завжди бути найрозумнішим.</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Люди невтішні, коли їх обманюють вороги або зраджують друзі, але вони нерідко отримують задоволення, коли обманюють або зраджують себе самі.</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Рефлексія</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i w:val="1"/>
          <w:color w:val="5b667f"/>
          <w:sz w:val="20"/>
          <w:szCs w:val="20"/>
        </w:rPr>
      </w:pPr>
      <w:r w:rsidDel="00000000" w:rsidR="00000000" w:rsidRPr="00000000">
        <w:rPr>
          <w:i w:val="1"/>
          <w:color w:val="5b667f"/>
          <w:sz w:val="20"/>
          <w:szCs w:val="20"/>
          <w:rtl w:val="0"/>
        </w:rPr>
        <w:t xml:space="preserve">* Узагальнювальні запитання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є домінуючою рисою характеру пана Журдена?</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можемо ми сказати, що основним об'єктом сатиричного зображення в п'єсі є пан Журден?</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Яку мету, на вашу думку, має граф Дорант? Яку роль відведено графом пану Журдену?</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 які риси характеру Доранта можна говорити?</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є в комедії порядні люди?</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Якою є тема комедії?</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висміює і що прославляє Мольєр у комедії?</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моральні висновки можна зробити, розглянувши образ пана Журдена?</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 Підсумок уроку.</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Отже, підсумком нашого уроку буде виховний зміст, де кожна людина повинна бути сама собою, зберігати свою честь та гідність, набиратися мудрості та знань від розумних людей, не принижуватись перед іншими людьми, не зважаючи на їх соціальну приналежність. Неправда завжди буде покарана. Адже, п’єса Мольєра «Міщанин-шляхтич» і сьогодні залишається актуальною і повчальною. Кожен знайде тут багато мудрих і корисних порад, замислиться над проблемами і при цьому – отримає велике задоволення від спілкування з гострим на язик автором.</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VІІ. Домашнє завдання:</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Квінт Горацій Флакк. " До Мельпомени".</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*Виконати письмово тестові завдання.</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Сфотографуйте письмову роботу та надішліть мені на освітню платформу для дистанційного навчання Human або на електронну адресу klimenkoalla2000@gmail.com</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Як у Мольєра виник задум написати комедію "Міщанин-шляхтич"?</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драматург мав знайомого пана Журдена</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йому зробив замовлення король Людовік XIV</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драматург почув від батька схожу історію</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Прохання пана Журдена до учителя філософії?</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допомогти написати любовну записку</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розкрити секрети зваблення</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навчитися гарно висловлюватись на будь-яку тему</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Чиї слова : "Однаковий дурень- що ззаду,що й спереду"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дружини Журдена Б маркізи Дорімени В графа Доранта</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Подарунок,котрий Дорант "передав" маркізі від пана Журдена?</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кольє Б діадема В перстень</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Журден вірить,що видає дочку заміж за...?</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посланця від султана Б турецького султана В сина турецького султана</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Як ставляться до Журдена найняті ним вчителі?</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поважають Б розуміють його В глузують</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Як ставиться дружина Журдена до Клеонта?</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поважає вибір доньки Б вона його не знає В не пускає на поріг свого будинку</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Що пан Журден на уроці з учителем філософії зрозумів уперше за "сорок з гаком років"? А що таке логіка Б як утворюються звуки В що він розмовляє прозою</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Хто з героїв твору підтримує ілюзії Журдена: А пані Журден Б Клеонт В Дорант</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Як родині пана Журдена вдається вгамувати батька:</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видають доньку заміж за аристократа;</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йдуть на хитрість і посвячують Журдена в "мамамуші";</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донька погрожує піти з дому?</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Всі події в комедії "Міщанин-шляхтич" відбуваються в будинку пана Журдена:</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протягом одного дня; Б протягом трьох днів. В протягом двох днів.</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Основний конфлікт у комедіі "Міщанин-шляхтич":</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між державою і суспільством;</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між пристрастю і розумом</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між паном Журденом і графом Дорантом</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w:t>
      </w:r>
    </w:p>
    <w:p w:rsidR="00000000" w:rsidDel="00000000" w:rsidP="00000000" w:rsidRDefault="00000000" w:rsidRPr="00000000" w14:paraId="0000006D">
      <w:pPr>
        <w:shd w:fill="ffffff" w:val="clear"/>
        <w:rPr>
          <w:color w:val="9eaabb"/>
          <w:sz w:val="21"/>
          <w:szCs w:val="21"/>
          <w:highlight w:val="white"/>
        </w:rPr>
      </w:pPr>
      <w:r w:rsidDel="00000000" w:rsidR="00000000" w:rsidRPr="00000000">
        <w:rPr>
          <w:rtl w:val="0"/>
        </w:rPr>
      </w:r>
    </w:p>
    <w:p w:rsidR="00000000" w:rsidDel="00000000" w:rsidP="00000000" w:rsidRDefault="00000000" w:rsidRPr="00000000" w14:paraId="0000006E">
      <w:pPr>
        <w:shd w:fill="ffffff" w:val="clear"/>
        <w:ind w:right="160"/>
        <w:rPr>
          <w:sz w:val="21"/>
          <w:szCs w:val="21"/>
          <w:shd w:fill="f2f2f2" w:val="clear"/>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b667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