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ПЧ Овідій"Метаморфози"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("Потоп", "Філемон та Бавкіда").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Проаналізувати прочитані уривки з поеми Овідія; простежити в них мотив перетворення, провести літературні паралелі; розвивати уміння учнів висловлювати свою думку; виховувати прагнення до самовираження, високі моральні якості.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-Розкажіть про життєвий і творчий шлях Овідія.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Мотив перетворення характерний для міфології багатьох народів світу. Ця тема завжди була цікавою для багатьох митців слова, і для Овідія також. Прагнучи пояснити у своїй поемі походження світу, поет використав безліч міфологічних сюжетів про виникнення зірок, тварин, рослин, джерел, рік, скель і безпосередньо людей. І в кожному з них маємо перетворення.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Словникова робота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Метаморфози - перетворення.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Виразне читання та обговорення уривків.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*Уривок «Потоп» (І, в. 253—312)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Чому розпочався потоп?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Хто бере участь у покаранні людей? Зачитайте, що робив кожен із них.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Що вас найбільше вразило в картині потопу? Перекажіть цей епізод.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Порівняйте міфологічне уявлення про потоп давніх греків та біблійний переказ про Всесвітній потоп.</w:t>
      </w:r>
    </w:p>
    <w:tbl>
      <w:tblPr>
        <w:tblStyle w:val="Table1"/>
        <w:jc w:val="left"/>
        <w:tblBorders>
          <w:top w:color="b3b3b3" w:space="0" w:sz="6" w:val="single"/>
          <w:left w:color="b3b3b3" w:space="0" w:sz="6" w:val="single"/>
          <w:bottom w:color="b3b3b3" w:space="0" w:sz="6" w:val="single"/>
          <w:right w:color="b3b3b3" w:space="0" w:sz="6" w:val="single"/>
          <w:insideH w:color="b3b3b3" w:space="0" w:sz="6" w:val="single"/>
          <w:insideV w:color="b3b3b3" w:space="0" w:sz="6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654.5454545454545" w:lineRule="auto"/>
              <w:rPr/>
            </w:pPr>
            <w:r w:rsidDel="00000000" w:rsidR="00000000" w:rsidRPr="00000000">
              <w:rPr>
                <w:color w:val="5b667f"/>
                <w:rtl w:val="0"/>
              </w:rPr>
              <w:t xml:space="preserve">Метаморфози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654.5454545454545" w:lineRule="auto"/>
              <w:rPr/>
            </w:pPr>
            <w:r w:rsidDel="00000000" w:rsidR="00000000" w:rsidRPr="00000000">
              <w:rPr>
                <w:color w:val="5b667f"/>
                <w:rtl w:val="0"/>
              </w:rPr>
              <w:t xml:space="preserve">Біблія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40" w:before="240" w:line="654.5454545454545" w:lineRule="auto"/>
              <w:rPr/>
            </w:pPr>
            <w:r w:rsidDel="00000000" w:rsidR="00000000" w:rsidRPr="00000000">
              <w:rPr>
                <w:rtl w:val="0"/>
              </w:rPr>
              <w:t xml:space="preserve">Карає Зевс</w:t>
            </w:r>
          </w:p>
          <w:p w:rsidR="00000000" w:rsidDel="00000000" w:rsidP="00000000" w:rsidRDefault="00000000" w:rsidRPr="00000000" w14:paraId="00000016">
            <w:pPr>
              <w:spacing w:after="440" w:before="240" w:line="654.5454545454545" w:lineRule="auto"/>
              <w:rPr/>
            </w:pPr>
            <w:r w:rsidDel="00000000" w:rsidR="00000000" w:rsidRPr="00000000">
              <w:rPr>
                <w:rtl w:val="0"/>
              </w:rPr>
              <w:t xml:space="preserve">має помічників</w:t>
            </w:r>
          </w:p>
          <w:p w:rsidR="00000000" w:rsidDel="00000000" w:rsidP="00000000" w:rsidRDefault="00000000" w:rsidRPr="00000000" w14:paraId="00000017">
            <w:pPr>
              <w:spacing w:after="440" w:before="240" w:line="654.5454545454545" w:lineRule="auto"/>
              <w:rPr/>
            </w:pPr>
            <w:r w:rsidDel="00000000" w:rsidR="00000000" w:rsidRPr="00000000">
              <w:rPr>
                <w:rtl w:val="0"/>
              </w:rPr>
              <w:t xml:space="preserve">знищує усіх людей</w:t>
            </w:r>
          </w:p>
          <w:p w:rsidR="00000000" w:rsidDel="00000000" w:rsidP="00000000" w:rsidRDefault="00000000" w:rsidRPr="00000000" w14:paraId="00000018">
            <w:pPr>
              <w:spacing w:after="440" w:before="240" w:line="654.5454545454545" w:lineRule="auto"/>
              <w:rPr/>
            </w:pPr>
            <w:r w:rsidDel="00000000" w:rsidR="00000000" w:rsidRPr="00000000">
              <w:rPr>
                <w:rtl w:val="0"/>
              </w:rPr>
              <w:t xml:space="preserve">знищує тварин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40" w:before="240" w:line="654.5454545454545" w:lineRule="auto"/>
              <w:rPr/>
            </w:pPr>
            <w:r w:rsidDel="00000000" w:rsidR="00000000" w:rsidRPr="00000000">
              <w:rPr>
                <w:rtl w:val="0"/>
              </w:rPr>
              <w:t xml:space="preserve">Карає Бог</w:t>
            </w:r>
          </w:p>
          <w:p w:rsidR="00000000" w:rsidDel="00000000" w:rsidP="00000000" w:rsidRDefault="00000000" w:rsidRPr="00000000" w14:paraId="0000001A">
            <w:pPr>
              <w:spacing w:after="440" w:before="240" w:line="654.5454545454545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440" w:before="240" w:line="654.5454545454545" w:lineRule="auto"/>
              <w:rPr/>
            </w:pPr>
            <w:r w:rsidDel="00000000" w:rsidR="00000000" w:rsidRPr="00000000">
              <w:rPr>
                <w:rtl w:val="0"/>
              </w:rPr>
              <w:t xml:space="preserve">обирає праведника — Ноя</w:t>
            </w:r>
          </w:p>
          <w:p w:rsidR="00000000" w:rsidDel="00000000" w:rsidP="00000000" w:rsidRDefault="00000000" w:rsidRPr="00000000" w14:paraId="0000001C">
            <w:pPr>
              <w:spacing w:after="440" w:before="240" w:line="654.5454545454545" w:lineRule="auto"/>
              <w:rPr/>
            </w:pPr>
            <w:r w:rsidDel="00000000" w:rsidR="00000000" w:rsidRPr="00000000">
              <w:rPr>
                <w:rtl w:val="0"/>
              </w:rPr>
              <w:t xml:space="preserve">залишає тварин</w:t>
            </w:r>
          </w:p>
        </w:tc>
      </w:tr>
    </w:tbl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*Уривок «Філемон і Бавкіда»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Хто завітали у гості до Філемона та Бавкіди?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Чому інші селяни не впустили Юпітера та Меркурія?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Зачитайте епізод, коли Філемон та Бавкіда піклуються про гостей.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Про які риси характеру старого подружжя свідчить цей вчинок?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 боги довели свою вдячність стареньким?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Яке бажання висловили Філемон і Бавкіда?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Яке перетворення відбулося з подружжям?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Яку ідею хоче донести до читача Овідія?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Кого сьогодні називають Філемоном і Бавкідою?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Узагальнення вивченого матеріалу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Що поєднує уривки «Потоп» та «Філемон і Бавкіда»?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Які перетворення вам знайомі за поемою Овдія?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Складіть сенкан на тему «Метаморфози».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Підсумки уроку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*Запишіть на лінії часу імена давньоримських поетів.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929640" cy="300990"/>
            <wp:effectExtent b="0" l="0" r="0" t="0"/>
            <wp:docPr descr="image50" id="1" name="image1.jpg"/>
            <a:graphic>
              <a:graphicData uri="http://schemas.openxmlformats.org/drawingml/2006/picture">
                <pic:pic>
                  <pic:nvPicPr>
                    <pic:cNvPr descr="image50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30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Домашнє завдання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Повторити вивчений матеріал ( стор. 37-111).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Підготуватися до контрольної роботи з теми" Античність".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