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РМ(усно). Мудрість та повчальність євангельських притч.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Познайомити зі змістом євангельських притч про сіяча, про загублену вівцю, драхму, блудного сина; зробити висновок про сенс використання в Біблії жанру притчі, розвивати увагу, логічне мислення; виховувати повагу до християнського вчення, прагнення до високих моральних ідеалів.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Перевірка домашнього завдання.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*Повідомлення на тему" Афоризми Старого та Нового Заповіту".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Дайте відповіді на питання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 які блаженства говорить у проповіді Ісус Христос?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До чого Він закликає людей?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У яких рядках звучить думка про любов? Виразно прочитайте їх.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Кого закликає любити Христос?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Які істини допомогли вам відкрити для себе «Проповідь на горі»?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ІІ.Актуалізація опорних знань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Бесіда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Біблія має таку назву?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ви знаєте про час появи Біблії?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Хто і якими мовами її писав?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Скільки частин має Біблія?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таке притча?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таке алегорія?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Які життєві принципи утверджують у Книзі книг?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ІІІ.Повідомлення теми і мети уроку.Мотивація навчальної діяльності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Під час ознайомленн з Біблією ви зазначали,що серед життєвих орієнтирів,які визначає книга,є такі поняття,як порядність,відповідальність за свої вчинки, чесність, відданість Богові та любов.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Слово любов у Біблії асоціюється з іменем Ісуса Христа,який став проповідником нової віри – християнства.Саме він закликав відмовитись від будь-якої помсти і любити ближнього свого,як самого себе. Про життя та смерть Ісуса Христа,його вчення та послідовників розповідається в Новому Заповіт.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IV.Вивчення нового матеріалу.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Євангеліє – головна частина Нового Заповіту. Євангеліє містить розповідь про Ісуса Христа,його життя,вчення,смерть і воскресіння.Християнською церквою канонізовано (оголошено священними і внесено до Нового заповіту) чотири Євангелія:Євангеліє від Матвія, Євангеліє від Марка, Євангеліє від Луки, Євангеліє від Івана.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З точки зору багатьох спеціалістів, канонічні Євангелія,котрі було визнано дуже рано,відрізняються від апокрифів по-перше, своєю простотою та правдивістю; по-друге, мають найдавніше походження; по-третє,правильно подають догматичні питання, що є запорукою чистоти віровчення; по-четверте, підкріплені авторитетом апостолів або їхніх безпосередніх учнів.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Христос навчав людей притчами: «Відкрию у притчах уста свої,розповім таємниці від почину світу». З деякими із притч ми сьогодні ознайомимось.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Читання та аналіз євангельських притч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Притча про сіяча(Євангеліє від Матвія;13:1-23)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Христос говорив притчами?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чому суть притчі про сіяча?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Укажіть приклади алегорій у притчі.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Доведіть,що ця розповідь справді є притчею.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Притча про загублену вівцю й загублену драхму(Євангеліє від Луки;15:1-10)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Укажіть приклади алегорій у притчі.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чому суть цієї притчі?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саме Христос відповідає на слова дорікання з боку фарисеїв та книжників?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Христос підкреслює,що і людина,І Бог однаково радіють,що загублене було знайдено?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Прослухайте притчу про блудного сина(Євангеліє від Луки;15:11-32).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https://youtube.com/watch?v=n9f0mMUmaD0&amp;feature=shared</w:t>
        </w:r>
      </w:hyperlink>
      <w:r w:rsidDel="00000000" w:rsidR="00000000" w:rsidRPr="00000000">
        <w:fldChar w:fldCharType="begin"/>
        <w:instrText xml:space="preserve"> HYPERLINK "https://youtube.com/watch?v=n9f0mMUmaD0&amp;feature=shared"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Чи правильно вчинив батько,відпустивши сина?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батько простив молодшого сина?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ви розумієте слова батька про сина: «Був мертвий і ожив»?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б могло статись,якби батько сина не простив?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Який висновок із цієї притчі ми можемо зробити для себе?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 перші дві притчі допомагають зрозуміти суть викладеного у третій?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Біблія – це бездонна криниця,з якої черпали сюжети для своїх творів митці усіх часів.Сьогодні ми поговоримо про втілення деяких біблійних сюжетів,і,можливо,нам відкриється велика тайна Святої Книги – джерела натхнення багатьох митців.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V.Підбиття підсумків уроку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1.Інтерактивна вправа «Продовж речення»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«Притча –це…»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«Найвідоміші біблійні притчі належать…»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«Своїми притчами Христос навчав…»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«Із євангельських притч для себе ми можемо взяти…»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«Згідно з християнською мораллю сенс людського буття полягає в тому,щоб ..."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Інтерактивна вправа «Закінчи речення»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на уроці я дізнався…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на уроці я навчився…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на уроці я здивувався…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VI.Домашнє завдання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https://youtu.be/g87owv7aupU?si=nV6X55GgA3vNhGNN</w:t>
        </w:r>
      </w:hyperlink>
      <w:r w:rsidDel="00000000" w:rsidR="00000000" w:rsidRPr="00000000">
        <w:fldChar w:fldCharType="begin"/>
        <w:instrText xml:space="preserve"> HYPERLINK "https://youtu.be/g87owv7aupU?si=nV6X55GgA3vNhGNN"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2.Виконати тест(письмово). Сфотографуйте письмову роботу та надішліть мені на освітню платформу для дистанційного навчання Human або на електронну адресу klimenkoalla2000@gmail.com    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</w:t>
      </w:r>
      <w:r w:rsidDel="00000000" w:rsidR="00000000" w:rsidRPr="00000000">
        <w:rPr>
          <w:b w:val="1"/>
          <w:color w:val="5b667f"/>
          <w:sz w:val="20"/>
          <w:szCs w:val="20"/>
          <w:rtl w:val="0"/>
        </w:rPr>
        <w:t xml:space="preserve">Біблія складається з: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Старого і Нового Заповітів;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 4 Євангелія.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в) Старого Заповіту та Екклезіасту.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До Різдва Христового були написані: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Новий Завіт.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 Старий Завіт.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в) Євангеліє від Павла й Луки.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Історії про Адама та Єву, Вавилонську вежу, Каїна та Авеля знаходяться: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в Новому Заповіті.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б) у лицарських хроніках.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в) у Старому Заповіті.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Писали Біблію:                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близько 40 людей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б) 10 мудреців.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 цар Соломон та євангелісти Марко й Лука.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5. Біблійний вислів «випити чашу до дна» означає:                               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іти до кінця, перетерпіти всі неприємності.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б) почати життя заново.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в) сліпе поклоніння комусь.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Біблійний цар Соломон уславився своєю: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гостинністю.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б) мудрістю.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 войовничістю.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Молодший син із притчі «Блудний син» зажадав у батька: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а) належну йому частину землі й будинку.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б) належну йому частину грошей.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в) дозволу одружитися з донькою пастуха.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Що означає в перекладі слово «Ісус»: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а) спаситель.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б) месія.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в) блага звістка.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До чого закликало нове вчення Ісуса: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«око за око, зуб за зуб».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б) «люби ближнього свого, як самого себе».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 ніколи не вибачай кривди.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Ісус Христос навертав до своєї віри, розповідаючи людям: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а) філософські трактати.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б) казки й міфи.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в) притчі.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Який живописець є автором картини «Повернення блудного сина»: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а) Тиціан.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б) Ренуар.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в) Рембрандт.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Навіщо ж Бог віддав свого єдиного сина на розп’яття: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а) щоб мати безмежну владу.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б) бо вважав його недостойним.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в) щоб довести людям свою любов.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n9f0mMUmaD0&amp;feature=shared" TargetMode="External"/><Relationship Id="rId7" Type="http://schemas.openxmlformats.org/officeDocument/2006/relationships/hyperlink" Target="https://youtu.be/g87owv7aupU?si=nV6X55GgA3vNhG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