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18" w:rsidRDefault="00804CE4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10.05.2024</w:t>
      </w:r>
    </w:p>
    <w:p w:rsidR="00804CE4" w:rsidRDefault="00804CE4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 клас</w:t>
      </w:r>
    </w:p>
    <w:p w:rsidR="00804CE4" w:rsidRDefault="00804CE4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04CE4" w:rsidRPr="00804CE4" w:rsidRDefault="00804CE4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81518" w:rsidRPr="007E367D" w:rsidRDefault="00F81518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1C2DF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2DF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2DF9">
        <w:rPr>
          <w:rFonts w:ascii="Times New Roman" w:eastAsia="Times New Roman" w:hAnsi="Times New Roman" w:cs="Times New Roman"/>
          <w:sz w:val="28"/>
          <w:szCs w:val="28"/>
        </w:rPr>
        <w:t>відокремленими</w:t>
      </w:r>
      <w:proofErr w:type="spellEnd"/>
      <w:r w:rsidRPr="001C2DF9">
        <w:rPr>
          <w:rFonts w:ascii="Times New Roman" w:eastAsia="Times New Roman" w:hAnsi="Times New Roman" w:cs="Times New Roman"/>
          <w:sz w:val="28"/>
          <w:szCs w:val="28"/>
        </w:rPr>
        <w:t xml:space="preserve"> членами. </w:t>
      </w:r>
      <w:proofErr w:type="spellStart"/>
      <w:r w:rsidRPr="001C2DF9">
        <w:rPr>
          <w:rFonts w:ascii="Times New Roman" w:eastAsia="Times New Roman" w:hAnsi="Times New Roman" w:cs="Times New Roman"/>
          <w:sz w:val="28"/>
          <w:szCs w:val="28"/>
        </w:rPr>
        <w:t>Узагальнення</w:t>
      </w:r>
      <w:proofErr w:type="spellEnd"/>
      <w:r w:rsidRPr="001C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2DF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2DF9">
        <w:rPr>
          <w:rFonts w:ascii="Times New Roman" w:eastAsia="Times New Roman" w:hAnsi="Times New Roman" w:cs="Times New Roman"/>
          <w:sz w:val="28"/>
          <w:szCs w:val="28"/>
        </w:rPr>
        <w:t>систематизаціявивченогопровідокремлені</w:t>
      </w:r>
      <w:proofErr w:type="spellEnd"/>
      <w:r w:rsidRPr="001C2DF9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2DF9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уточнюючі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1518" w:rsidRDefault="00F81518" w:rsidP="00F81518">
      <w:pPr>
        <w:spacing w:after="0" w:line="360" w:lineRule="auto"/>
        <w:ind w:left="993" w:right="-5" w:hanging="993"/>
        <w:jc w:val="both"/>
        <w:rPr>
          <w:rFonts w:ascii="Times New Roman" w:hAnsi="Times New Roman"/>
          <w:sz w:val="28"/>
          <w:szCs w:val="28"/>
        </w:rPr>
      </w:pPr>
      <w:r w:rsidRPr="00777A8D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-  </w:t>
      </w:r>
      <w:proofErr w:type="spellStart"/>
      <w:r w:rsidRPr="00777A8D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6741C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рольвідокремлених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уточнюючихчленівреченняу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F81518" w:rsidRDefault="00F81518" w:rsidP="00F81518">
      <w:pPr>
        <w:spacing w:after="0" w:line="360" w:lineRule="auto"/>
        <w:ind w:left="993" w:right="-5" w:hanging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розвиваюча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члени</w:t>
      </w:r>
      <w:r w:rsidRPr="00871F8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71F85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871F8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знаки у таких типах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синтаксичних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F81518" w:rsidRDefault="00F81518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 w:rsidRPr="00871F8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71F85">
        <w:rPr>
          <w:rFonts w:ascii="Times New Roman" w:eastAsia="Times New Roman" w:hAnsi="Times New Roman" w:cs="Times New Roman"/>
          <w:sz w:val="28"/>
          <w:szCs w:val="28"/>
        </w:rPr>
        <w:t>иховувати</w:t>
      </w:r>
      <w:proofErr w:type="spellEnd"/>
      <w:r w:rsidRPr="00871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1F85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871F8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71F85">
        <w:rPr>
          <w:rFonts w:ascii="Times New Roman" w:eastAsia="Times New Roman" w:hAnsi="Times New Roman" w:cs="Times New Roman"/>
          <w:sz w:val="28"/>
          <w:szCs w:val="28"/>
        </w:rPr>
        <w:t>народних</w:t>
      </w:r>
      <w:proofErr w:type="spellEnd"/>
      <w:r w:rsidRPr="00871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1F85">
        <w:rPr>
          <w:rFonts w:ascii="Times New Roman" w:eastAsia="Times New Roman" w:hAnsi="Times New Roman" w:cs="Times New Roman"/>
          <w:sz w:val="28"/>
          <w:szCs w:val="28"/>
        </w:rPr>
        <w:t>традицій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1518" w:rsidRPr="00804CE4" w:rsidRDefault="00F81518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Знайдіть</w:t>
      </w:r>
      <w:proofErr w:type="spellEnd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proofErr w:type="gramEnd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 xml:space="preserve"> ваших текстах </w:t>
      </w:r>
      <w:proofErr w:type="spellStart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речення</w:t>
      </w:r>
      <w:proofErr w:type="spellEnd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відокремленими</w:t>
      </w:r>
      <w:proofErr w:type="spellEnd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 xml:space="preserve"> членами, зачитайте </w:t>
      </w:r>
      <w:proofErr w:type="spellStart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їх</w:t>
      </w:r>
      <w:proofErr w:type="spellEnd"/>
      <w:r w:rsidRPr="00804CE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81518" w:rsidRPr="00804CE4" w:rsidRDefault="00F81518" w:rsidP="00F81518">
      <w:pPr>
        <w:pStyle w:val="a3"/>
        <w:spacing w:after="0" w:line="360" w:lineRule="auto"/>
        <w:ind w:left="851" w:right="-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4C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Марія Приймаченко</w:t>
      </w:r>
    </w:p>
    <w:p w:rsidR="00F81518" w:rsidRPr="00C03B99" w:rsidRDefault="00F81518" w:rsidP="00F81518">
      <w:pPr>
        <w:spacing w:after="0" w:line="360" w:lineRule="auto"/>
        <w:ind w:right="-5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Марія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Аксентіївна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Приймаченко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залишила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неймовірно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багату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творчу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спадщину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гідних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нащадків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Федір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син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продовжив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малярські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традиції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лауреат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Катерини</w:t>
      </w:r>
      <w:proofErr w:type="spellEnd"/>
      <w:proofErr w:type="gramStart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C03B99">
        <w:rPr>
          <w:rFonts w:ascii="Times New Roman" w:eastAsia="Times New Roman" w:hAnsi="Times New Roman" w:cs="Times New Roman"/>
          <w:sz w:val="28"/>
          <w:szCs w:val="28"/>
        </w:rPr>
        <w:t>ілокур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заслужений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художник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Феді</w:t>
      </w:r>
      <w:proofErr w:type="gramStart"/>
      <w:r w:rsidRPr="00C03B9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Приймаченко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виробив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власний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стиль,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роботах все ж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відчувається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намальовані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Федором, 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сповнені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яскравого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життєвого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оптимізму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, в них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буяє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іскорка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Маріїного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бачення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вселенської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палітри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кольорів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Дорогою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славетної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бабусі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пішли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внуки. </w:t>
      </w:r>
      <w:proofErr w:type="gramStart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Петро та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Приймаченки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талановиті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художники,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яскрава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індивідуальність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: старший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полюбляє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фантастику,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малюючи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казкові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галактики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планети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схильний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до романтики,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 народного </w:t>
      </w:r>
      <w:proofErr w:type="spellStart"/>
      <w:r w:rsidRPr="00C03B99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C03B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End"/>
    </w:p>
    <w:p w:rsidR="00F81518" w:rsidRPr="0066741C" w:rsidRDefault="00F81518" w:rsidP="00F81518">
      <w:pPr>
        <w:spacing w:after="0" w:line="360" w:lineRule="auto"/>
        <w:ind w:right="-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1518" w:rsidRDefault="00F81518" w:rsidP="00F81518">
      <w:pPr>
        <w:spacing w:after="0" w:line="360" w:lineRule="auto"/>
        <w:ind w:right="-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lastRenderedPageBreak/>
        <w:t>Федір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син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художниці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продовжив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малярські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традиції.Він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лауреат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Катерини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Білокур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заслужений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художник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України</w:t>
      </w:r>
      <w:proofErr w:type="gramStart"/>
      <w:r w:rsidRPr="00092A79">
        <w:rPr>
          <w:rFonts w:ascii="Times New Roman" w:eastAsia="Times New Roman" w:hAnsi="Times New Roman" w:cs="Times New Roman"/>
          <w:sz w:val="28"/>
          <w:szCs w:val="28"/>
        </w:rPr>
        <w:t>.К</w:t>
      </w:r>
      <w:proofErr w:type="gramEnd"/>
      <w:r w:rsidRPr="00092A79">
        <w:rPr>
          <w:rFonts w:ascii="Times New Roman" w:eastAsia="Times New Roman" w:hAnsi="Times New Roman" w:cs="Times New Roman"/>
          <w:sz w:val="28"/>
          <w:szCs w:val="28"/>
        </w:rPr>
        <w:t>артини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намальовані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Федором</w:t>
      </w:r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сповнені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яскравого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життєвого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оптимізму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в них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буяє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іскорка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Маріїного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бачення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вселенської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палітри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кольорів.Петро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Іван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Приймаченки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талановиті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художники,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яскрава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індивідуальність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: старший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полюбляє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 фантастику,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малюючи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казкові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галактики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планети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>схильний</w:t>
      </w:r>
      <w:proofErr w:type="spellEnd"/>
      <w:r w:rsidRPr="00092A7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до романтики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народного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1518" w:rsidRPr="00804CE4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804CE4">
        <w:rPr>
          <w:rFonts w:ascii="Times New Roman" w:eastAsia="Times New Roman" w:hAnsi="Times New Roman" w:cs="Times New Roman"/>
          <w:b/>
          <w:i/>
          <w:sz w:val="28"/>
          <w:szCs w:val="28"/>
        </w:rPr>
        <w:t>Бесіда</w:t>
      </w:r>
      <w:proofErr w:type="spellEnd"/>
      <w:r w:rsidRPr="00804CE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F81518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простому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ускладненому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81518" w:rsidRPr="005C711D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Виражають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додаткове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повідомлення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або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доповнюють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основне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твердження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у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мов</w:t>
      </w:r>
      <w:proofErr w:type="gram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збагачують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1518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відокремлюватись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81518" w:rsidRPr="005C711D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Відокремлюються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додатки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означення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прикладки</w:t>
      </w:r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обставини</w:t>
      </w:r>
      <w:proofErr w:type="spellEnd"/>
      <w:r w:rsidRPr="005C711D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1518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81518" w:rsidRPr="0043046A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Відокремлюються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узгоджені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означення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виражені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прикметниковим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або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дієприкметниковим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зворотом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стоїть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ісля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означуваного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 та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віддалені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від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означуваного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іншими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словами,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найчастіше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 – 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присудками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неузгоджені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 – коли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пояснюють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власні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імена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коли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пояснюють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пропущений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підмет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1518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Перерахуйте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прикладок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1518" w:rsidRPr="0043046A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Прикладки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бувають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поширені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непоширені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Поширені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складаються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одного слова,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непоширені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декількох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слі</w:t>
      </w:r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proofErr w:type="spellEnd"/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F81518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обставина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виражена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одиничним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дієприслівником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81518" w:rsidRPr="0043046A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Обставина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буде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відокремленою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якщо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вона не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набуває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значення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прислівника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1518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1518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Не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відокремлюються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дієприслівниковий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зворот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який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виступає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однорідним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членом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невідокремленої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обставини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одиничні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дієприслівники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які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набувають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значення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прислівника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дієприслівникові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звороти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фразеологічного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типу;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дієприслівникові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звороти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чи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одиничні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дієприслівники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які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починаються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ідсилювальною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часткою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дієприслівникові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звороти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частками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лише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тільки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дієприслівникові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звороти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ті</w:t>
      </w:r>
      <w:proofErr w:type="gram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сно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пов</w:t>
      </w:r>
      <w:proofErr w:type="gram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’язані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змістом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із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дієсловом-присудком</w:t>
      </w:r>
      <w:proofErr w:type="spellEnd"/>
      <w:r w:rsidRPr="0043046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F81518" w:rsidRDefault="00804CE4" w:rsidP="00804CE4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Кодовий диктант </w:t>
      </w:r>
    </w:p>
    <w:p w:rsidR="00F81518" w:rsidRPr="00804CE4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15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Діти перед вами знаходяться бланки, з нумерацією речень диктанту – цифра відповідає номеру речення, під нею треба записати цифру, яка відповідає відповідному відокремленому члену речення. </w:t>
      </w:r>
      <w:r w:rsidRPr="00804CE4">
        <w:rPr>
          <w:rFonts w:ascii="Times New Roman" w:eastAsia="Times New Roman" w:hAnsi="Times New Roman" w:cs="Times New Roman"/>
          <w:sz w:val="28"/>
          <w:szCs w:val="28"/>
          <w:lang w:val="uk-UA"/>
        </w:rPr>
        <w:t>Якщо речення неускладнене – ставиться знак «-».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976"/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</w:tblGrid>
      <w:tr w:rsidR="00F81518" w:rsidRPr="00A11016" w:rsidTr="008D7164">
        <w:trPr>
          <w:trHeight w:val="623"/>
        </w:trPr>
        <w:tc>
          <w:tcPr>
            <w:tcW w:w="976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110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11</w:t>
            </w:r>
          </w:p>
        </w:tc>
      </w:tr>
      <w:tr w:rsidR="00F81518" w:rsidRPr="00A11016" w:rsidTr="008D7164">
        <w:trPr>
          <w:trHeight w:val="653"/>
        </w:trPr>
        <w:tc>
          <w:tcPr>
            <w:tcW w:w="976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976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977" w:type="dxa"/>
            <w:vAlign w:val="center"/>
          </w:tcPr>
          <w:p w:rsidR="00F81518" w:rsidRPr="00A11016" w:rsidRDefault="00F81518" w:rsidP="008D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</w:tr>
    </w:tbl>
    <w:p w:rsidR="00F81518" w:rsidRPr="00796673" w:rsidRDefault="00F81518" w:rsidP="00F815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Відокремлена</w:t>
      </w:r>
      <w:proofErr w:type="spell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обставина</w:t>
      </w:r>
      <w:proofErr w:type="spell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– 1</w:t>
      </w:r>
      <w:proofErr w:type="gram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</w:t>
      </w:r>
      <w:proofErr w:type="spell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В</w:t>
      </w:r>
      <w:proofErr w:type="gram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ідокремлене</w:t>
      </w:r>
      <w:proofErr w:type="spell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означення</w:t>
      </w:r>
      <w:proofErr w:type="spell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-2  </w:t>
      </w:r>
      <w:proofErr w:type="spell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Відокремлений</w:t>
      </w:r>
      <w:proofErr w:type="spell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додаток</w:t>
      </w:r>
      <w:proofErr w:type="spell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– 3</w:t>
      </w:r>
    </w:p>
    <w:p w:rsidR="00F81518" w:rsidRPr="0066741C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Уточнююча</w:t>
      </w:r>
      <w:proofErr w:type="spellEnd"/>
      <w:r w:rsidRPr="0079667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прикладка – 4   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Уточнююча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обставина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часу– 5</w:t>
      </w:r>
    </w:p>
    <w:p w:rsidR="00F81518" w:rsidRPr="00796673" w:rsidRDefault="00F81518" w:rsidP="00F815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Вчитель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диктує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текст,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учні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записують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роз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</w:t>
      </w:r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тавляючи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розділові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знаки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нумеруючи</w:t>
      </w:r>
      <w:proofErr w:type="spellEnd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речення</w:t>
      </w:r>
      <w:proofErr w:type="spellEnd"/>
      <w:proofErr w:type="gramStart"/>
      <w:r w:rsidRPr="00D31E5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Достатній-високий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</w:t>
      </w:r>
    </w:p>
    <w:p w:rsidR="00F81518" w:rsidRPr="00796673" w:rsidRDefault="00F81518" w:rsidP="00F815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 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традицією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це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день,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четвер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випікають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паски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2) 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Приступаю</w:t>
      </w:r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дійства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господиня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одягалася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в усе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чисте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молилася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Богу. </w:t>
      </w:r>
    </w:p>
    <w:p w:rsidR="00F81518" w:rsidRDefault="00F81518" w:rsidP="00F815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3) 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Зовнішній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та смак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паски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залежать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чинників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>, 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обливо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приготування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4)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випікання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паски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займав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цілу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добу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5)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Приготувавши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звечора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опару,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залишали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бродити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на всю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ніч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6) 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Вранці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місили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тісто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у яке,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борошна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додавали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родзинки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інгредієнти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7)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Залишали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тісто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дв</w:t>
      </w:r>
      <w:proofErr w:type="gramStart"/>
      <w:r w:rsidRPr="00796673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796673">
        <w:rPr>
          <w:rFonts w:ascii="Times New Roman" w:eastAsia="Times New Roman" w:hAnsi="Times New Roman" w:cs="Times New Roman"/>
          <w:sz w:val="28"/>
          <w:szCs w:val="28"/>
        </w:rPr>
        <w:t>три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росло. </w:t>
      </w:r>
      <w:r>
        <w:rPr>
          <w:rFonts w:ascii="Times New Roman" w:eastAsia="Times New Roman" w:hAnsi="Times New Roman" w:cs="Times New Roman"/>
          <w:sz w:val="28"/>
          <w:szCs w:val="28"/>
        </w:rPr>
        <w:t>8) 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виробляли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пасочки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 клали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 у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циліндричні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формочки,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змащені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олією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9) 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тісто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у формах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підходило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господиня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sz w:val="28"/>
          <w:szCs w:val="28"/>
        </w:rPr>
        <w:t>зпалювала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10)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Пеклися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-50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хвилин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11) І ось уже вони,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рум</w:t>
      </w:r>
      <w:r w:rsidRPr="0066741C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796673">
        <w:rPr>
          <w:rFonts w:ascii="Times New Roman" w:eastAsia="Times New Roman" w:hAnsi="Times New Roman" w:cs="Times New Roman"/>
          <w:sz w:val="28"/>
          <w:szCs w:val="28"/>
        </w:rPr>
        <w:t>янобокі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пухкенькі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796673">
        <w:rPr>
          <w:rFonts w:ascii="Times New Roman" w:eastAsia="Times New Roman" w:hAnsi="Times New Roman" w:cs="Times New Roman"/>
          <w:sz w:val="28"/>
          <w:szCs w:val="28"/>
        </w:rPr>
        <w:t>столі</w:t>
      </w:r>
      <w:proofErr w:type="spellEnd"/>
      <w:r w:rsidRPr="007966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1518" w:rsidRDefault="00F81518" w:rsidP="00F815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претендують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підкреслюють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члени,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бланками.</w:t>
      </w:r>
    </w:p>
    <w:p w:rsidR="00F81518" w:rsidRPr="00804CE4" w:rsidRDefault="00F81518" w:rsidP="00804CE4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5B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Домашнє завдання </w:t>
      </w:r>
      <w:r w:rsidR="00804C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 завдання у</w:t>
      </w:r>
      <w:r>
        <w:rPr>
          <w:lang w:eastAsia="ru-RU"/>
        </w:rPr>
        <w:sym w:font="Symbol" w:char="F026"/>
      </w:r>
      <w:r w:rsid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>45</w:t>
      </w:r>
      <w:r w:rsidRP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>. 159,впр.7 стор.161</w:t>
      </w:r>
      <w:r w:rsidRPr="00804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22C8B" w:rsidRDefault="00F22C8B"/>
    <w:sectPr w:rsidR="00F22C8B" w:rsidSect="0092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7BE9"/>
    <w:multiLevelType w:val="hybridMultilevel"/>
    <w:tmpl w:val="F072D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331C4"/>
    <w:multiLevelType w:val="hybridMultilevel"/>
    <w:tmpl w:val="D29AE5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17B4A"/>
    <w:multiLevelType w:val="multilevel"/>
    <w:tmpl w:val="D7B62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9366374"/>
    <w:multiLevelType w:val="hybridMultilevel"/>
    <w:tmpl w:val="6E96F2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A12B5"/>
    <w:multiLevelType w:val="hybridMultilevel"/>
    <w:tmpl w:val="D9120EA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1518"/>
    <w:rsid w:val="00804CE4"/>
    <w:rsid w:val="00927365"/>
    <w:rsid w:val="00F22C8B"/>
    <w:rsid w:val="00F81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518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2024-05-09T17:49:00Z</dcterms:created>
  <dcterms:modified xsi:type="dcterms:W3CDTF">2024-05-09T18:01:00Z</dcterms:modified>
</cp:coreProperties>
</file>