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87" w:rsidRDefault="00393A87" w:rsidP="00F02F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Алтинбаєва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Л.М.</w:t>
      </w:r>
      <w:bookmarkStart w:id="0" w:name="_GoBack"/>
      <w:bookmarkEnd w:id="0"/>
    </w:p>
    <w:p w:rsidR="00393A87" w:rsidRDefault="00393A87" w:rsidP="00F02F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713264" w:rsidRDefault="00F02F18" w:rsidP="00F02F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FC2F96">
        <w:rPr>
          <w:rFonts w:ascii="Times New Roman" w:hAnsi="Times New Roman" w:cs="Times New Roman"/>
          <w:sz w:val="28"/>
          <w:szCs w:val="28"/>
          <w:lang w:val="uk-UA"/>
        </w:rPr>
        <w:t>8-А клас</w:t>
      </w:r>
      <w:r w:rsidR="00393A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F96">
        <w:rPr>
          <w:rFonts w:ascii="Times New Roman" w:hAnsi="Times New Roman" w:cs="Times New Roman"/>
          <w:sz w:val="28"/>
          <w:szCs w:val="28"/>
          <w:lang w:val="uk-UA"/>
        </w:rPr>
        <w:t>– І</w:t>
      </w:r>
      <w:r w:rsidR="00393A8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FC2F96">
        <w:rPr>
          <w:rFonts w:ascii="Times New Roman" w:hAnsi="Times New Roman" w:cs="Times New Roman"/>
          <w:b/>
          <w:sz w:val="28"/>
          <w:szCs w:val="28"/>
          <w:lang w:val="uk-UA"/>
        </w:rPr>
        <w:t>Дата: 15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.12.2023</w:t>
      </w:r>
    </w:p>
    <w:p w:rsidR="00F02F18" w:rsidRPr="00713264" w:rsidRDefault="00F02F18" w:rsidP="00F02F18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F02F18" w:rsidRPr="00713264" w:rsidRDefault="00F02F18" w:rsidP="00F02F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</w:t>
      </w:r>
      <w:r>
        <w:rPr>
          <w:rFonts w:ascii="Times New Roman" w:hAnsi="Times New Roman" w:cs="Times New Roman"/>
          <w:sz w:val="28"/>
          <w:szCs w:val="28"/>
          <w:lang w:val="uk-UA"/>
        </w:rPr>
        <w:t>тувальна</w:t>
      </w:r>
      <w:proofErr w:type="spellEnd"/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</w:t>
      </w:r>
      <w:r w:rsidR="00FC2F96">
        <w:rPr>
          <w:rFonts w:ascii="Times New Roman" w:hAnsi="Times New Roman" w:cs="Times New Roman"/>
          <w:sz w:val="28"/>
          <w:szCs w:val="28"/>
          <w:lang w:val="uk-UA"/>
        </w:rPr>
        <w:t>. Диктант «Джерело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F02F18" w:rsidRPr="00713264" w:rsidRDefault="00F02F18" w:rsidP="00F02F1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F02F18" w:rsidRPr="00713264" w:rsidRDefault="00F02F18" w:rsidP="00F02F18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F02F18" w:rsidRPr="00713264" w:rsidRDefault="00F02F18" w:rsidP="00F02F18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02F18" w:rsidRPr="00713264" w:rsidRDefault="00F02F18" w:rsidP="00F02F18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F02F18" w:rsidRPr="00713264" w:rsidRDefault="00F02F18" w:rsidP="00F02F18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02F18" w:rsidRPr="00713264" w:rsidRDefault="00F02F18" w:rsidP="00F02F18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F02F18" w:rsidRDefault="00F02F18" w:rsidP="00F02F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Default="00F02F18" w:rsidP="00F02F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713264" w:rsidRDefault="00F02F18" w:rsidP="00F02F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F02F18" w:rsidRDefault="00F02F18" w:rsidP="00F02F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 загорніть 1 см нагору.</w:t>
      </w:r>
    </w:p>
    <w:p w:rsidR="00F02F18" w:rsidRPr="00713264" w:rsidRDefault="00F02F18" w:rsidP="00F02F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на 7 рядочку )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02F18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увальна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контрольна робота</w:t>
      </w:r>
    </w:p>
    <w:p w:rsidR="00F02F18" w:rsidRPr="00713264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 І семестр 2023-2024 н. р.</w:t>
      </w:r>
    </w:p>
    <w:p w:rsidR="00F02F18" w:rsidRPr="00713264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02F18" w:rsidRPr="00713264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учениці  </w:t>
      </w:r>
      <w:r w:rsidR="00FC2F96">
        <w:rPr>
          <w:rFonts w:ascii="Times New Roman" w:hAnsi="Times New Roman" w:cs="Times New Roman"/>
          <w:b/>
          <w:i/>
          <w:sz w:val="28"/>
          <w:szCs w:val="28"/>
          <w:lang w:val="uk-UA"/>
        </w:rPr>
        <w:t>8- 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02F18" w:rsidRPr="00713264" w:rsidRDefault="00FC2F96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КГ   № 55</w:t>
      </w:r>
      <w:r w:rsidR="00F02F18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КМР</w:t>
      </w:r>
    </w:p>
    <w:p w:rsidR="00F02F18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.)</w:t>
      </w:r>
    </w:p>
    <w:p w:rsidR="00F02F18" w:rsidRPr="00713264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02F18" w:rsidRDefault="00F02F18" w:rsidP="00F02F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Default="00F02F18" w:rsidP="00F02F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713264" w:rsidRDefault="00F02F18" w:rsidP="00F02F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F02F18" w:rsidRPr="00C11C01" w:rsidRDefault="00FC2F96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П’ятнадцяте </w:t>
      </w:r>
      <w:r w:rsidR="00F02F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грудня</w:t>
      </w:r>
    </w:p>
    <w:p w:rsidR="00F02F18" w:rsidRPr="00C11C01" w:rsidRDefault="00F02F18" w:rsidP="00F02F1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F02F18" w:rsidRPr="00F02F18" w:rsidRDefault="00F02F18" w:rsidP="00F02F18">
      <w:pPr>
        <w:pStyle w:val="a3"/>
        <w:ind w:left="-284" w:firstLine="644"/>
        <w:jc w:val="center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 w:rsidRPr="00F02F18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Джерело</w:t>
      </w:r>
    </w:p>
    <w:p w:rsidR="00F02F18" w:rsidRPr="00F02F18" w:rsidRDefault="00F02F18" w:rsidP="00F02F1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Пишемо весь диктант за покликанням: </w:t>
      </w:r>
      <w:hyperlink r:id="rId6" w:history="1">
        <w:r w:rsidR="00EC2B16" w:rsidRPr="001761F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https://www.youtube.com/watch?v=ObNu413JF3g</w:t>
        </w:r>
      </w:hyperlink>
      <w:r w:rsidR="00EC2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02F18" w:rsidRDefault="00F02F18" w:rsidP="00F02F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855D0D" w:rsidRDefault="00F02F18" w:rsidP="00F02F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F02F18" w:rsidRDefault="00F02F18" w:rsidP="00F02F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713264" w:rsidRDefault="00F02F18" w:rsidP="00F02F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5. </w:t>
      </w:r>
      <w:r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 на перевірку.</w:t>
      </w:r>
    </w:p>
    <w:p w:rsidR="00F02F18" w:rsidRPr="00713264" w:rsidRDefault="00F02F18" w:rsidP="00F02F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FC2F9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2F96" w:rsidRPr="00FC2F96" w:rsidRDefault="00FC2F96" w:rsidP="00FC2F96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</w:t>
      </w:r>
      <w:r w:rsidRPr="00FC2F96">
        <w:rPr>
          <w:rFonts w:ascii="Times New Roman" w:hAnsi="Times New Roman"/>
          <w:b/>
          <w:sz w:val="28"/>
          <w:szCs w:val="28"/>
          <w:lang w:val="uk-UA"/>
        </w:rPr>
        <w:t xml:space="preserve">оботу </w:t>
      </w:r>
      <w:proofErr w:type="spellStart"/>
      <w:r w:rsidRPr="00FC2F96">
        <w:rPr>
          <w:rFonts w:ascii="Times New Roman" w:hAnsi="Times New Roman"/>
          <w:b/>
          <w:sz w:val="28"/>
          <w:szCs w:val="28"/>
        </w:rPr>
        <w:t>надіслати</w:t>
      </w:r>
      <w:proofErr w:type="spellEnd"/>
      <w:r w:rsidRPr="00FC2F96"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 w:rsidRPr="00FC2F96">
        <w:rPr>
          <w:rFonts w:ascii="Times New Roman" w:hAnsi="Times New Roman"/>
          <w:b/>
          <w:sz w:val="28"/>
          <w:szCs w:val="28"/>
        </w:rPr>
        <w:t>перевірку</w:t>
      </w:r>
      <w:proofErr w:type="spellEnd"/>
      <w:r w:rsidRPr="00FC2F96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FC2F96">
        <w:rPr>
          <w:rFonts w:ascii="Times New Roman" w:hAnsi="Times New Roman"/>
          <w:b/>
          <w:sz w:val="28"/>
          <w:szCs w:val="28"/>
        </w:rPr>
        <w:t>Х’юмен</w:t>
      </w:r>
      <w:proofErr w:type="spellEnd"/>
      <w:r w:rsidRPr="00FC2F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C2F96">
        <w:rPr>
          <w:rFonts w:ascii="Times New Roman" w:hAnsi="Times New Roman"/>
          <w:b/>
          <w:sz w:val="28"/>
          <w:szCs w:val="28"/>
        </w:rPr>
        <w:t>або</w:t>
      </w:r>
      <w:proofErr w:type="spellEnd"/>
      <w:r w:rsidRPr="00FC2F96"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 w:rsidRPr="00FC2F96">
        <w:rPr>
          <w:rFonts w:ascii="Times New Roman" w:hAnsi="Times New Roman"/>
          <w:b/>
          <w:sz w:val="28"/>
          <w:szCs w:val="28"/>
        </w:rPr>
        <w:t>електронну</w:t>
      </w:r>
      <w:proofErr w:type="spellEnd"/>
      <w:r w:rsidRPr="00FC2F96">
        <w:rPr>
          <w:rFonts w:ascii="Times New Roman" w:hAnsi="Times New Roman"/>
          <w:b/>
          <w:sz w:val="28"/>
          <w:szCs w:val="28"/>
        </w:rPr>
        <w:t xml:space="preserve"> адресу: </w:t>
      </w:r>
      <w:hyperlink r:id="rId7" w:history="1">
        <w:r w:rsidRPr="00FC2F96">
          <w:rPr>
            <w:rStyle w:val="a4"/>
            <w:rFonts w:ascii="Times New Roman" w:hAnsi="Times New Roman"/>
            <w:b/>
            <w:sz w:val="28"/>
            <w:szCs w:val="28"/>
            <w:lang w:val="en-US"/>
          </w:rPr>
          <w:t>altinbaeva</w:t>
        </w:r>
      </w:hyperlink>
      <w:hyperlink r:id="rId8" w:history="1">
        <w:r w:rsidRPr="00FC2F96">
          <w:rPr>
            <w:rStyle w:val="a4"/>
            <w:rFonts w:ascii="Times New Roman" w:hAnsi="Times New Roman"/>
            <w:b/>
            <w:sz w:val="28"/>
            <w:szCs w:val="28"/>
          </w:rPr>
          <w:t>.</w:t>
        </w:r>
      </w:hyperlink>
      <w:hyperlink r:id="rId9" w:history="1">
        <w:r w:rsidRPr="00FC2F96">
          <w:rPr>
            <w:rStyle w:val="a4"/>
            <w:rFonts w:ascii="Times New Roman" w:hAnsi="Times New Roman"/>
            <w:b/>
            <w:sz w:val="28"/>
            <w:szCs w:val="28"/>
            <w:lang w:val="en-US"/>
          </w:rPr>
          <w:t>l</w:t>
        </w:r>
      </w:hyperlink>
      <w:hyperlink r:id="rId10" w:history="1">
        <w:r w:rsidRPr="00FC2F96">
          <w:rPr>
            <w:rStyle w:val="a4"/>
            <w:rFonts w:ascii="Times New Roman" w:hAnsi="Times New Roman"/>
            <w:b/>
            <w:sz w:val="28"/>
            <w:szCs w:val="28"/>
          </w:rPr>
          <w:t>.</w:t>
        </w:r>
      </w:hyperlink>
      <w:hyperlink r:id="rId11" w:history="1">
        <w:r w:rsidRPr="00FC2F96">
          <w:rPr>
            <w:rStyle w:val="a4"/>
            <w:rFonts w:ascii="Times New Roman" w:hAnsi="Times New Roman"/>
            <w:b/>
            <w:sz w:val="28"/>
            <w:szCs w:val="28"/>
            <w:lang w:val="en-US"/>
          </w:rPr>
          <w:t>m</w:t>
        </w:r>
      </w:hyperlink>
      <w:hyperlink r:id="rId12" w:history="1">
        <w:r w:rsidRPr="00FC2F96">
          <w:rPr>
            <w:rStyle w:val="a4"/>
            <w:rFonts w:ascii="Times New Roman" w:hAnsi="Times New Roman"/>
            <w:b/>
            <w:sz w:val="28"/>
            <w:szCs w:val="28"/>
          </w:rPr>
          <w:t>@</w:t>
        </w:r>
      </w:hyperlink>
      <w:hyperlink r:id="rId13" w:history="1">
        <w:r w:rsidRPr="00FC2F96">
          <w:rPr>
            <w:rStyle w:val="a4"/>
            <w:rFonts w:ascii="Times New Roman" w:hAnsi="Times New Roman"/>
            <w:b/>
            <w:sz w:val="28"/>
            <w:szCs w:val="28"/>
            <w:lang w:val="en-US"/>
          </w:rPr>
          <w:t>gmail</w:t>
        </w:r>
      </w:hyperlink>
      <w:hyperlink r:id="rId14" w:history="1">
        <w:r w:rsidRPr="00FC2F96">
          <w:rPr>
            <w:rStyle w:val="a4"/>
            <w:rFonts w:ascii="Times New Roman" w:hAnsi="Times New Roman"/>
            <w:b/>
            <w:sz w:val="28"/>
            <w:szCs w:val="28"/>
          </w:rPr>
          <w:t>.</w:t>
        </w:r>
      </w:hyperlink>
      <w:hyperlink r:id="rId15" w:history="1">
        <w:r w:rsidRPr="00FC2F96">
          <w:rPr>
            <w:rStyle w:val="a4"/>
            <w:rFonts w:ascii="Times New Roman" w:hAnsi="Times New Roman"/>
            <w:b/>
            <w:sz w:val="28"/>
            <w:szCs w:val="28"/>
            <w:lang w:val="en-US"/>
          </w:rPr>
          <w:t>com</w:t>
        </w:r>
      </w:hyperlink>
    </w:p>
    <w:p w:rsidR="00FC2F96" w:rsidRPr="00FC2F96" w:rsidRDefault="00FC2F96" w:rsidP="00FC2F96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02F18" w:rsidRPr="00FC2F96" w:rsidRDefault="00F02F18" w:rsidP="00F02F1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FC2F96">
        <w:rPr>
          <w:b/>
          <w:sz w:val="28"/>
          <w:szCs w:val="28"/>
        </w:rPr>
        <w:t>Повторити відомості про словосполучення, головні та другорядні члени речення.</w:t>
      </w:r>
    </w:p>
    <w:p w:rsidR="00F02F18" w:rsidRPr="00FC2F96" w:rsidRDefault="00F02F18" w:rsidP="00F02F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FC2F96" w:rsidRDefault="00F02F18" w:rsidP="00F02F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2F18" w:rsidRPr="00FC2F96" w:rsidRDefault="00F02F18" w:rsidP="00F02F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C2F9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Хай щастить!</w:t>
      </w:r>
    </w:p>
    <w:p w:rsidR="00F02F18" w:rsidRPr="00FC2F96" w:rsidRDefault="00F02F18" w:rsidP="00F02F18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36617" w:rsidRPr="00FC2F96" w:rsidRDefault="00393A87">
      <w:pPr>
        <w:rPr>
          <w:b/>
        </w:rPr>
      </w:pPr>
    </w:p>
    <w:sectPr w:rsidR="00736617" w:rsidRPr="00FC2F96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60"/>
    <w:rsid w:val="00251960"/>
    <w:rsid w:val="00393A87"/>
    <w:rsid w:val="00734746"/>
    <w:rsid w:val="00B162CD"/>
    <w:rsid w:val="00CB32E7"/>
    <w:rsid w:val="00EC2B16"/>
    <w:rsid w:val="00F02F18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1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2F18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1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2F18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tinbaeva.l.m@gmail.com" TargetMode="External"/><Relationship Id="rId13" Type="http://schemas.openxmlformats.org/officeDocument/2006/relationships/hyperlink" Target="mailto:altinbaeva.l.m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tinbaeva.l.m@gmail.com" TargetMode="External"/><Relationship Id="rId12" Type="http://schemas.openxmlformats.org/officeDocument/2006/relationships/hyperlink" Target="mailto:altinbaeva.l.m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bNu413JF3g" TargetMode="External"/><Relationship Id="rId11" Type="http://schemas.openxmlformats.org/officeDocument/2006/relationships/hyperlink" Target="mailto:altinbaeva.l.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tinbaeva.l.m@gmail.com" TargetMode="External"/><Relationship Id="rId10" Type="http://schemas.openxmlformats.org/officeDocument/2006/relationships/hyperlink" Target="mailto:altinbaeva.l.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tinbaeva.l.m@gmail.com" TargetMode="External"/><Relationship Id="rId14" Type="http://schemas.openxmlformats.org/officeDocument/2006/relationships/hyperlink" Target="mailto:altinbaeva.l.m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Hlinka</dc:creator>
  <cp:lastModifiedBy>Школа</cp:lastModifiedBy>
  <cp:revision>5</cp:revision>
  <dcterms:created xsi:type="dcterms:W3CDTF">2023-12-14T12:30:00Z</dcterms:created>
  <dcterms:modified xsi:type="dcterms:W3CDTF">2023-12-14T12:41:00Z</dcterms:modified>
</cp:coreProperties>
</file>