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64" w:rsidRPr="00DC72E0" w:rsidRDefault="00033F64" w:rsidP="00033F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17.05.2024 </w:t>
      </w:r>
    </w:p>
    <w:p w:rsidR="00033F64" w:rsidRPr="00DC72E0" w:rsidRDefault="00033F64" w:rsidP="00033F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33F64" w:rsidRPr="00DC72E0" w:rsidRDefault="00033F64" w:rsidP="00033F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033F64" w:rsidRPr="00DC72E0" w:rsidRDefault="00033F64" w:rsidP="00033F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33F64" w:rsidRPr="00DC72E0" w:rsidRDefault="00033F64" w:rsidP="00033F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Розділові знаки у простому  ускладненому  реченні</w:t>
      </w:r>
    </w:p>
    <w:p w:rsidR="00033F64" w:rsidRPr="00DC72E0" w:rsidRDefault="00033F64" w:rsidP="00033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урок узагальнення й систематизації знань, умінь і навичок</w:t>
      </w:r>
    </w:p>
    <w:p w:rsidR="00033F64" w:rsidRPr="00DC72E0" w:rsidRDefault="00033F64" w:rsidP="00033F64">
      <w:p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систематизувати й узагальнити знання здобувачів освіти про ускладнюючі елементи простого речення; перевірити рівень пунктуаційної та орфографічної грамотності; формувати вміння вчитися впродовж життя: постійно поповнювати власний словниковий запас, користуватися різними джерелами довідкової інформації; розвивати повагу й увагу до слова,  логічне  та образне мислення, пам’ять, емоційну та естетичну сфери; виховувати культуру спілкування,  прищеплювати любов до  державної мови.</w:t>
      </w:r>
    </w:p>
    <w:p w:rsidR="00033F64" w:rsidRPr="00DC72E0" w:rsidRDefault="00033F64" w:rsidP="00033F64">
      <w:pPr>
        <w:pStyle w:val="a3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2295525"/>
            <wp:effectExtent l="19050" t="0" r="9525" b="0"/>
            <wp:docPr id="1" name="Рисунок 1" descr="Речення, ускладнені однорідними членами, вставними словами, звертаннями ( І  ) | Тест з української мов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ечення, ускладнені однорідними членами, вставними словами, звертаннями ( І  ) | Тест з української мов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(</w:t>
      </w:r>
      <w:r w:rsidRPr="00DC72E0">
        <w:rPr>
          <w:rFonts w:ascii="Times New Roman" w:hAnsi="Times New Roman"/>
          <w:b/>
          <w:sz w:val="28"/>
          <w:szCs w:val="28"/>
          <w:lang w:val="uk-UA"/>
        </w:rPr>
        <w:t>Просте ускладнене речення</w:t>
      </w:r>
      <w:r w:rsidRPr="00DC72E0">
        <w:rPr>
          <w:rFonts w:ascii="Times New Roman" w:hAnsi="Times New Roman"/>
          <w:sz w:val="28"/>
          <w:szCs w:val="28"/>
          <w:lang w:val="uk-UA"/>
        </w:rPr>
        <w:t xml:space="preserve"> – виражає закінчену думку – є синтаксичною конструкцією – Розділові знаки в простому ускладненому реченні – чим можуть ускладнюватися прості речення – однорідні члени речення – звертання – вставні слова та вставлені конструкції – відокремлені члени речення, як ускладнюючі конструкції).</w:t>
      </w:r>
    </w:p>
    <w:p w:rsidR="00033F64" w:rsidRPr="00DC72E0" w:rsidRDefault="00033F64" w:rsidP="00033F64">
      <w:pPr>
        <w:pStyle w:val="a3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33F64" w:rsidRPr="00DC72E0" w:rsidRDefault="00033F64" w:rsidP="00033F64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C72E0">
        <w:rPr>
          <w:rFonts w:ascii="Times New Roman" w:hAnsi="Times New Roman"/>
          <w:b/>
          <w:sz w:val="28"/>
          <w:szCs w:val="28"/>
          <w:lang w:val="uk-UA"/>
        </w:rPr>
        <w:t>Проблемно</w:t>
      </w:r>
      <w:proofErr w:type="spellEnd"/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 – пошукове завдання «Хто перший»:</w:t>
      </w:r>
    </w:p>
    <w:p w:rsidR="00033F64" w:rsidRPr="00DC72E0" w:rsidRDefault="00033F64" w:rsidP="00033F6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Записати речення.</w:t>
      </w:r>
    </w:p>
    <w:p w:rsidR="00033F64" w:rsidRPr="00DC72E0" w:rsidRDefault="00033F64" w:rsidP="00033F6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Визначити ускладнюючу конструкцію.</w:t>
      </w:r>
    </w:p>
    <w:p w:rsidR="00033F64" w:rsidRPr="00DC72E0" w:rsidRDefault="00033F64" w:rsidP="00033F6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Пояснити  вживання розділових знаків.</w:t>
      </w:r>
    </w:p>
    <w:p w:rsidR="00033F64" w:rsidRPr="00DC72E0" w:rsidRDefault="00033F64" w:rsidP="00033F6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Дослідити, з якою інтонацією вимовляються ці ускладнюючі елементи.</w:t>
      </w:r>
    </w:p>
    <w:p w:rsidR="00033F64" w:rsidRPr="00DC72E0" w:rsidRDefault="00033F64" w:rsidP="00033F6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Зробити повний синтаксичний розбір одного з трьох поданих речень (на вибір). 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 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День, залитий сонячним теплом, поволі згасав.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Досвітні огні, переможні, урочі, прорізали темряву ночі.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Окрилений, покидаю своє весняне пристанище й вирушаю додому.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ІІ 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Зоре моя </w:t>
      </w:r>
      <w:proofErr w:type="spellStart"/>
      <w:r w:rsidRPr="00DC72E0">
        <w:rPr>
          <w:rFonts w:ascii="Times New Roman" w:hAnsi="Times New Roman"/>
          <w:sz w:val="28"/>
          <w:szCs w:val="28"/>
          <w:lang w:val="uk-UA"/>
        </w:rPr>
        <w:t>вечірняя</w:t>
      </w:r>
      <w:proofErr w:type="spellEnd"/>
      <w:r w:rsidRPr="00DC72E0">
        <w:rPr>
          <w:rFonts w:ascii="Times New Roman" w:hAnsi="Times New Roman"/>
          <w:sz w:val="28"/>
          <w:szCs w:val="28"/>
          <w:lang w:val="uk-UA"/>
        </w:rPr>
        <w:t>, зійди над горою.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О слово, будь моїм мечем!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lastRenderedPageBreak/>
        <w:t>Не треба сліз, не хмур, кохана, брови й не схиляй лице своє сумне.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ІІІ 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І роси, і птиці, і трави з зорею вітають мене.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Серед хвиль і піни, й шуму чайка </w:t>
      </w:r>
      <w:proofErr w:type="spellStart"/>
      <w:r w:rsidRPr="00DC72E0">
        <w:rPr>
          <w:rFonts w:ascii="Times New Roman" w:hAnsi="Times New Roman"/>
          <w:sz w:val="28"/>
          <w:szCs w:val="28"/>
          <w:lang w:val="uk-UA"/>
        </w:rPr>
        <w:t>утлая</w:t>
      </w:r>
      <w:proofErr w:type="spellEnd"/>
      <w:r w:rsidRPr="00DC72E0">
        <w:rPr>
          <w:rFonts w:ascii="Times New Roman" w:hAnsi="Times New Roman"/>
          <w:sz w:val="28"/>
          <w:szCs w:val="28"/>
          <w:lang w:val="uk-UA"/>
        </w:rPr>
        <w:t xml:space="preserve"> несеться.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Кожна професія цікава, потрібна, захоплююча.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DC72E0">
        <w:rPr>
          <w:rFonts w:ascii="Times New Roman" w:hAnsi="Times New Roman"/>
          <w:b/>
          <w:sz w:val="28"/>
          <w:szCs w:val="28"/>
          <w:lang w:val="en-US"/>
        </w:rPr>
        <w:t>V</w:t>
      </w: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Там, кажуть, з гір усю країну видно.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Перебування в Києві, уяви собі, багато дало мені для п'єси.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Радика мама(тата в нього не було) була вчителька музики.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DC72E0">
        <w:rPr>
          <w:rFonts w:ascii="Times New Roman" w:hAnsi="Times New Roman"/>
          <w:sz w:val="28"/>
          <w:szCs w:val="28"/>
          <w:u w:val="single"/>
          <w:lang w:val="uk-UA"/>
        </w:rPr>
        <w:t>(представники кожної групи коментують виконані завдання)</w:t>
      </w:r>
    </w:p>
    <w:p w:rsidR="00033F64" w:rsidRPr="00DC72E0" w:rsidRDefault="00033F64" w:rsidP="00033F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Тести на закріплення вивченого матеріалу. </w:t>
      </w:r>
    </w:p>
    <w:p w:rsidR="00033F64" w:rsidRPr="00DC72E0" w:rsidRDefault="00033F64" w:rsidP="00033F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1. Виділіть речення із поширеним звертанням:</w:t>
      </w:r>
    </w:p>
    <w:p w:rsidR="00033F64" w:rsidRPr="00DC72E0" w:rsidRDefault="00033F64" w:rsidP="00033F6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Гетьмани, гетьмани, якби-то ви встали,.</w:t>
      </w:r>
    </w:p>
    <w:p w:rsidR="00033F64" w:rsidRPr="00DC72E0" w:rsidRDefault="00033F64" w:rsidP="00033F6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Плач же, серце, плачте очі, поки не заснули.</w:t>
      </w:r>
    </w:p>
    <w:p w:rsidR="00033F64" w:rsidRPr="00DC72E0" w:rsidRDefault="00033F64" w:rsidP="00033F6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Запалай, мій вогнику крилатий, полум’ям привітним.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2.  Як називають виділену конструкцію, ужиту в реченні: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Улітку під вербою біля хати (</w:t>
      </w: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як добре, що скінчилася зима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>) княгиня почала дітей навчати.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вставне словосполучення,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вставне речення,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вставлене речення.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3. Вставні та вставлені конструкції в реченні виділяють: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комами,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комами, тире, дужками,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тире, комами.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4. Яка схема правильно передає вживання розділових знаків у реченні з дієприкметниковим зворотом: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</w:rPr>
        <w:t xml:space="preserve"> , ОС.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</w:rPr>
        <w:t xml:space="preserve">б) ОС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</w:rPr>
        <w:t>.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</w:rPr>
        <w:t xml:space="preserve">в) 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ОС</w:t>
      </w:r>
      <w:proofErr w:type="gramStart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proofErr w:type="gramEnd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72E0">
        <w:rPr>
          <w:rFonts w:ascii="Times New Roman" w:hAnsi="Times New Roman" w:cs="Times New Roman"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sz w:val="28"/>
          <w:szCs w:val="28"/>
        </w:rPr>
        <w:t>/, …</w:t>
      </w:r>
    </w:p>
    <w:p w:rsidR="00033F64" w:rsidRPr="00DC72E0" w:rsidRDefault="00033F64" w:rsidP="00033F6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DC72E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Установ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ть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дпов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дн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сть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:  (2 б.)</w:t>
      </w:r>
    </w:p>
    <w:p w:rsidR="00033F64" w:rsidRPr="00DC72E0" w:rsidRDefault="00033F64" w:rsidP="00033F6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а) Не стукай, Морозе, посохом своїм.            1 речення з </w:t>
      </w:r>
      <w:proofErr w:type="spellStart"/>
      <w:r w:rsidRPr="00DC72E0">
        <w:rPr>
          <w:rFonts w:ascii="Times New Roman" w:hAnsi="Times New Roman" w:cs="Times New Roman"/>
          <w:sz w:val="28"/>
          <w:szCs w:val="28"/>
          <w:lang w:val="uk-UA"/>
        </w:rPr>
        <w:t>уточнювальними</w:t>
      </w:r>
      <w:proofErr w:type="spellEnd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членами,</w:t>
      </w:r>
    </w:p>
    <w:p w:rsidR="00033F64" w:rsidRPr="00DC72E0" w:rsidRDefault="00033F64" w:rsidP="00033F6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б) Стояв  світанок, туман піднявши               2 речення зі звертанням, </w:t>
      </w:r>
    </w:p>
    <w:p w:rsidR="00033F64" w:rsidRPr="00DC72E0" w:rsidRDefault="00033F64" w:rsidP="00033F6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   до води.</w:t>
      </w:r>
    </w:p>
    <w:p w:rsidR="00033F64" w:rsidRPr="00DC72E0" w:rsidRDefault="00033F64" w:rsidP="00033F6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в) Поволі, нога за ногою, йду я по                  3 речення зі вставним словом,</w:t>
      </w:r>
    </w:p>
    <w:p w:rsidR="00033F64" w:rsidRPr="00DC72E0" w:rsidRDefault="00033F64" w:rsidP="00033F6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  снігу. </w:t>
      </w:r>
    </w:p>
    <w:p w:rsidR="00033F64" w:rsidRPr="00DC72E0" w:rsidRDefault="00033F64" w:rsidP="00033F6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г) Кажуть, юність нерозсудлива.                     4 речення з дієприслівниковим зворотом.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>6</w:t>
      </w: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Однорідними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означеннями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ускладнене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розділові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знаки пропущено):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A) Весна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була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рання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дружна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Б)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Здорові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кострубаті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дуби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грізно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стояли в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снігових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заметах;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їм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було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байдуже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що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бурхав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холодний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вітер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ішов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сніг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…</w:t>
      </w:r>
      <w:r w:rsidRPr="00DC72E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B)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ісля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теплих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літніх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дощів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хліба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налилися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колосом,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пополовіли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десь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за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тиждень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взялися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бронзою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Г)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Сподом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попід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ст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іни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вузькою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щілиною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шумів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пінився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студений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гірський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потік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7</w:t>
      </w: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Поширеним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звертанням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ускладнене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A)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Виростеш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сину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вирушиш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в дорогу,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виростуть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тобою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приспан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тривоги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Б)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Мово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наша!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Звонкова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кринице на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середохресній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дорозі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нашої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долі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!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джерела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б’ють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десь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від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магми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тому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вогненна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така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B) «Слава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тобі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Дніпре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!» –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нодумки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зашепотів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ніби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молитву 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Андрій.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Г) Я люблю тебе, поле,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прості</w:t>
      </w:r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р</w:t>
      </w:r>
      <w:proofErr w:type="spellEnd"/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твій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широчінь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пахощі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цвіт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8. Помилки відсутні в реченні: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A) Гуляючи в лісі, ми милувалися красою природи, збирали квіти та ягоди.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Б) Побувавши в Єгипті, Лесею Українкою було написано вірш «Напис в руїні».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B) Розквітаючі дерева наповнювали сад тонкими пахощами весни.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Г) Не дивлячись на несприятливі погодні умови, експедиція продовжувала свій шлях.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9. Відокремлений член є обставиною в реченні: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A) Пішов Гонта, похилившись.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Б) Часом, злякана нами, з дерева з шурхотом спурхувала птиця.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B) Особливе місце в літературі для дітей займає поезія, зокрема для наймолодших читачів.</w:t>
      </w:r>
    </w:p>
    <w:p w:rsidR="00033F64" w:rsidRPr="00DC72E0" w:rsidRDefault="00033F64" w:rsidP="00033F6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Г) Членом «Гарту» я був і сам, як книжковий ілюстратор.</w:t>
      </w:r>
    </w:p>
    <w:p w:rsidR="00033F64" w:rsidRPr="00DC72E0" w:rsidRDefault="00033F64" w:rsidP="00033F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10. Вставне слово є в усіх рядках, окрім (деякі розділові знаки вилучено)</w:t>
      </w:r>
    </w:p>
    <w:p w:rsidR="00033F64" w:rsidRPr="00DC72E0" w:rsidRDefault="00033F64" w:rsidP="00033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 Може всьому цьому надали іншого смислу зірки, що сповнили твою душу й тим</w:t>
      </w:r>
    </w:p>
    <w:p w:rsidR="00033F64" w:rsidRPr="00DC72E0" w:rsidRDefault="00033F64" w:rsidP="00033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відчуттям полегкості, якого ти начебто напився отам, серед золотих роїв, і якого ще не встиг розтратити.</w:t>
      </w:r>
    </w:p>
    <w:p w:rsidR="00033F64" w:rsidRPr="00DC72E0" w:rsidRDefault="00033F64" w:rsidP="00033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 Саме ці чорно-білі красені-лелеки приносили за повір’ям до оселі немовлят.</w:t>
      </w:r>
    </w:p>
    <w:p w:rsidR="00033F64" w:rsidRPr="00DC72E0" w:rsidRDefault="00033F64" w:rsidP="00033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 Та найбільше мабуть ми любимо лелек тому, що вони символізують любов до рідної землі, рідного дому.</w:t>
      </w:r>
    </w:p>
    <w:p w:rsidR="00033F64" w:rsidRPr="00DC72E0" w:rsidRDefault="00033F64" w:rsidP="00033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Г Вже дев’ять століть людям здається, що бані Софійського собору, увінчані золотими хрестами, сягають неба.</w:t>
      </w:r>
    </w:p>
    <w:p w:rsidR="00033F64" w:rsidRPr="00DC72E0" w:rsidRDefault="00033F64" w:rsidP="00033F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Д Здається відлунює загадковий і заспокійливий рай, де висохнуть сльози й загояться найболючіші рани.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>11. Поширене означення не треба відокремлювати комами в реченні (деякі розділові знаки вилучено)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А Шуміла річка вкрита білими сережками піни.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lastRenderedPageBreak/>
        <w:t>Б Чубаті закудлані підібравши високо сорочечки з сирового полотна вони виробляли такі вихиляси що все подвір’я розлягалось дужим реготом.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В Яскраві квіти умиті літнім дощем ніби випромінювали духмяні пахощі.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Г Тихий і скромний капітан під час небезпеки діяв рішуче і впевнено.</w:t>
      </w:r>
    </w:p>
    <w:p w:rsidR="00033F64" w:rsidRPr="00DC72E0" w:rsidRDefault="00033F64" w:rsidP="00033F6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 Рівний залитий сонцем степ одразу принишк.</w:t>
      </w:r>
    </w:p>
    <w:p w:rsidR="00033F64" w:rsidRPr="00DC72E0" w:rsidRDefault="00033F64" w:rsidP="00033F6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:Виконати впр.5 на стор.171</w:t>
      </w:r>
    </w:p>
    <w:p w:rsidR="00033F64" w:rsidRDefault="00033F64" w:rsidP="00033F64">
      <w:pPr>
        <w:pStyle w:val="a3"/>
        <w:spacing w:line="240" w:lineRule="auto"/>
        <w:ind w:left="786" w:hanging="78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C7147" w:rsidRPr="00033F64" w:rsidRDefault="003C7147">
      <w:pPr>
        <w:rPr>
          <w:lang w:val="uk-UA"/>
        </w:rPr>
      </w:pPr>
    </w:p>
    <w:sectPr w:rsidR="003C7147" w:rsidRPr="00033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2A05"/>
    <w:multiLevelType w:val="hybridMultilevel"/>
    <w:tmpl w:val="0324D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401C8"/>
    <w:multiLevelType w:val="hybridMultilevel"/>
    <w:tmpl w:val="E3944328"/>
    <w:lvl w:ilvl="0" w:tplc="B8FAF0D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820" w:hanging="360"/>
      </w:pPr>
    </w:lvl>
    <w:lvl w:ilvl="2" w:tplc="0419001B">
      <w:start w:val="1"/>
      <w:numFmt w:val="lowerRoman"/>
      <w:lvlText w:val="%3."/>
      <w:lvlJc w:val="right"/>
      <w:pPr>
        <w:ind w:left="1540" w:hanging="180"/>
      </w:pPr>
    </w:lvl>
    <w:lvl w:ilvl="3" w:tplc="0419000F">
      <w:start w:val="1"/>
      <w:numFmt w:val="decimal"/>
      <w:lvlText w:val="%4."/>
      <w:lvlJc w:val="left"/>
      <w:pPr>
        <w:ind w:left="2260" w:hanging="360"/>
      </w:pPr>
    </w:lvl>
    <w:lvl w:ilvl="4" w:tplc="04190019">
      <w:start w:val="1"/>
      <w:numFmt w:val="lowerLetter"/>
      <w:lvlText w:val="%5."/>
      <w:lvlJc w:val="left"/>
      <w:pPr>
        <w:ind w:left="2980" w:hanging="360"/>
      </w:pPr>
    </w:lvl>
    <w:lvl w:ilvl="5" w:tplc="0419001B">
      <w:start w:val="1"/>
      <w:numFmt w:val="lowerRoman"/>
      <w:lvlText w:val="%6."/>
      <w:lvlJc w:val="right"/>
      <w:pPr>
        <w:ind w:left="3700" w:hanging="180"/>
      </w:pPr>
    </w:lvl>
    <w:lvl w:ilvl="6" w:tplc="0419000F">
      <w:start w:val="1"/>
      <w:numFmt w:val="decimal"/>
      <w:lvlText w:val="%7."/>
      <w:lvlJc w:val="left"/>
      <w:pPr>
        <w:ind w:left="4420" w:hanging="360"/>
      </w:pPr>
    </w:lvl>
    <w:lvl w:ilvl="7" w:tplc="04190019">
      <w:start w:val="1"/>
      <w:numFmt w:val="lowerLetter"/>
      <w:lvlText w:val="%8."/>
      <w:lvlJc w:val="left"/>
      <w:pPr>
        <w:ind w:left="5140" w:hanging="360"/>
      </w:pPr>
    </w:lvl>
    <w:lvl w:ilvl="8" w:tplc="0419001B">
      <w:start w:val="1"/>
      <w:numFmt w:val="lowerRoman"/>
      <w:lvlText w:val="%9."/>
      <w:lvlJc w:val="right"/>
      <w:pPr>
        <w:ind w:left="58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33F64"/>
    <w:rsid w:val="00033F64"/>
    <w:rsid w:val="003C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F64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2024-05-16T16:40:00Z</dcterms:created>
  <dcterms:modified xsi:type="dcterms:W3CDTF">2024-05-16T16:40:00Z</dcterms:modified>
</cp:coreProperties>
</file>