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821" w:rsidRPr="00E40821" w:rsidRDefault="00E40821" w:rsidP="00E40821">
      <w:pPr>
        <w:pStyle w:val="a3"/>
        <w:spacing w:line="276" w:lineRule="auto"/>
        <w:ind w:firstLine="567"/>
        <w:jc w:val="center"/>
        <w:rPr>
          <w:rFonts w:ascii="Times New Roman" w:hAnsi="Times New Roman" w:cs="Times New Roman"/>
          <w:sz w:val="28"/>
          <w:szCs w:val="28"/>
          <w:lang w:val="uk-UA"/>
        </w:rPr>
      </w:pPr>
      <w:r w:rsidRPr="00E40821">
        <w:rPr>
          <w:rFonts w:ascii="Times New Roman" w:hAnsi="Times New Roman" w:cs="Times New Roman"/>
          <w:sz w:val="28"/>
          <w:szCs w:val="28"/>
          <w:lang w:val="uk-UA"/>
        </w:rPr>
        <w:t>20.10.2023</w:t>
      </w:r>
    </w:p>
    <w:p w:rsidR="00E40821" w:rsidRPr="00E40821" w:rsidRDefault="00E40821" w:rsidP="00E40821">
      <w:pPr>
        <w:pStyle w:val="a3"/>
        <w:spacing w:line="276" w:lineRule="auto"/>
        <w:ind w:firstLine="567"/>
        <w:jc w:val="center"/>
        <w:rPr>
          <w:rFonts w:ascii="Times New Roman" w:hAnsi="Times New Roman" w:cs="Times New Roman"/>
          <w:sz w:val="28"/>
          <w:szCs w:val="28"/>
          <w:lang w:val="uk-UA"/>
        </w:rPr>
      </w:pPr>
      <w:r w:rsidRPr="00E40821">
        <w:rPr>
          <w:rFonts w:ascii="Times New Roman" w:hAnsi="Times New Roman" w:cs="Times New Roman"/>
          <w:sz w:val="28"/>
          <w:szCs w:val="28"/>
          <w:lang w:val="uk-UA"/>
        </w:rPr>
        <w:t>Українська мова</w:t>
      </w:r>
    </w:p>
    <w:p w:rsidR="00E40821" w:rsidRPr="00E40821" w:rsidRDefault="00E40821" w:rsidP="00E40821">
      <w:pPr>
        <w:pStyle w:val="a3"/>
        <w:spacing w:line="276" w:lineRule="auto"/>
        <w:ind w:firstLine="567"/>
        <w:jc w:val="center"/>
        <w:rPr>
          <w:rFonts w:ascii="Times New Roman" w:hAnsi="Times New Roman" w:cs="Times New Roman"/>
          <w:sz w:val="28"/>
          <w:szCs w:val="28"/>
          <w:lang w:val="uk-UA"/>
        </w:rPr>
      </w:pPr>
      <w:r w:rsidRPr="00E40821">
        <w:rPr>
          <w:rFonts w:ascii="Times New Roman" w:hAnsi="Times New Roman" w:cs="Times New Roman"/>
          <w:sz w:val="28"/>
          <w:szCs w:val="28"/>
          <w:lang w:val="uk-UA"/>
        </w:rPr>
        <w:t>8 клас</w:t>
      </w:r>
    </w:p>
    <w:p w:rsidR="00E40821" w:rsidRPr="00E40821" w:rsidRDefault="00E40821" w:rsidP="00E40821">
      <w:pPr>
        <w:pStyle w:val="a3"/>
        <w:spacing w:line="276" w:lineRule="auto"/>
        <w:ind w:firstLine="567"/>
        <w:jc w:val="center"/>
        <w:rPr>
          <w:rFonts w:ascii="Times New Roman" w:hAnsi="Times New Roman" w:cs="Times New Roman"/>
          <w:sz w:val="28"/>
          <w:szCs w:val="28"/>
          <w:lang w:val="uk-UA"/>
        </w:rPr>
      </w:pPr>
      <w:proofErr w:type="spellStart"/>
      <w:r w:rsidRPr="00E40821">
        <w:rPr>
          <w:rFonts w:ascii="Times New Roman" w:hAnsi="Times New Roman" w:cs="Times New Roman"/>
          <w:sz w:val="28"/>
          <w:szCs w:val="28"/>
          <w:lang w:val="uk-UA"/>
        </w:rPr>
        <w:t>Стрембицька</w:t>
      </w:r>
      <w:proofErr w:type="spellEnd"/>
      <w:r w:rsidRPr="00E40821">
        <w:rPr>
          <w:rFonts w:ascii="Times New Roman" w:hAnsi="Times New Roman" w:cs="Times New Roman"/>
          <w:sz w:val="28"/>
          <w:szCs w:val="28"/>
          <w:lang w:val="uk-UA"/>
        </w:rPr>
        <w:t xml:space="preserve"> Л.А.</w:t>
      </w:r>
    </w:p>
    <w:p w:rsidR="00E40821" w:rsidRPr="00E40821" w:rsidRDefault="00E40821" w:rsidP="00E40821">
      <w:pPr>
        <w:pStyle w:val="a3"/>
        <w:spacing w:line="276" w:lineRule="auto"/>
        <w:ind w:firstLine="567"/>
        <w:jc w:val="both"/>
        <w:rPr>
          <w:rFonts w:ascii="Times New Roman" w:hAnsi="Times New Roman" w:cs="Times New Roman"/>
          <w:b/>
          <w:sz w:val="28"/>
          <w:szCs w:val="28"/>
          <w:lang w:val="uk-UA"/>
        </w:rPr>
      </w:pPr>
      <w:r w:rsidRPr="00E40821">
        <w:rPr>
          <w:rFonts w:ascii="Times New Roman" w:hAnsi="Times New Roman" w:cs="Times New Roman"/>
          <w:b/>
          <w:sz w:val="28"/>
          <w:szCs w:val="28"/>
          <w:lang w:val="uk-UA"/>
        </w:rPr>
        <w:t xml:space="preserve">Тема: </w:t>
      </w:r>
      <w:r w:rsidRPr="00E40821">
        <w:rPr>
          <w:rFonts w:ascii="Times New Roman" w:hAnsi="Times New Roman" w:cs="Times New Roman"/>
          <w:b/>
          <w:i/>
          <w:sz w:val="28"/>
          <w:szCs w:val="28"/>
          <w:lang w:val="uk-UA"/>
        </w:rPr>
        <w:t xml:space="preserve">Розвиток </w:t>
      </w:r>
      <w:proofErr w:type="spellStart"/>
      <w:r w:rsidRPr="00E40821">
        <w:rPr>
          <w:rFonts w:ascii="Times New Roman" w:hAnsi="Times New Roman" w:cs="Times New Roman"/>
          <w:b/>
          <w:i/>
          <w:sz w:val="28"/>
          <w:szCs w:val="28"/>
          <w:lang w:val="uk-UA"/>
        </w:rPr>
        <w:t>зв’</w:t>
      </w:r>
      <w:r w:rsidRPr="00E40821">
        <w:rPr>
          <w:rFonts w:ascii="Times New Roman" w:hAnsi="Times New Roman" w:cs="Times New Roman"/>
          <w:b/>
          <w:i/>
          <w:sz w:val="28"/>
          <w:szCs w:val="28"/>
        </w:rPr>
        <w:t>язного</w:t>
      </w:r>
      <w:proofErr w:type="spellEnd"/>
      <w:r w:rsidRPr="00E40821">
        <w:rPr>
          <w:rFonts w:ascii="Times New Roman" w:hAnsi="Times New Roman" w:cs="Times New Roman"/>
          <w:b/>
          <w:i/>
          <w:sz w:val="28"/>
          <w:szCs w:val="28"/>
        </w:rPr>
        <w:t xml:space="preserve"> </w:t>
      </w:r>
      <w:proofErr w:type="spellStart"/>
      <w:r w:rsidRPr="00E40821">
        <w:rPr>
          <w:rFonts w:ascii="Times New Roman" w:hAnsi="Times New Roman" w:cs="Times New Roman"/>
          <w:b/>
          <w:i/>
          <w:sz w:val="28"/>
          <w:szCs w:val="28"/>
        </w:rPr>
        <w:t>мовлення</w:t>
      </w:r>
      <w:proofErr w:type="spellEnd"/>
      <w:r w:rsidRPr="00E40821">
        <w:rPr>
          <w:rFonts w:ascii="Times New Roman" w:hAnsi="Times New Roman" w:cs="Times New Roman"/>
          <w:b/>
          <w:sz w:val="28"/>
          <w:szCs w:val="28"/>
          <w:lang w:val="uk-UA"/>
        </w:rPr>
        <w:t>.</w:t>
      </w:r>
      <w:r w:rsidRPr="00E40821">
        <w:rPr>
          <w:rFonts w:ascii="Times New Roman" w:hAnsi="Times New Roman" w:cs="Times New Roman"/>
          <w:b/>
          <w:sz w:val="28"/>
          <w:szCs w:val="28"/>
        </w:rPr>
        <w:t xml:space="preserve"> </w:t>
      </w:r>
      <w:r w:rsidRPr="00E40821">
        <w:rPr>
          <w:rFonts w:ascii="Times New Roman" w:hAnsi="Times New Roman" w:cs="Times New Roman"/>
          <w:b/>
          <w:sz w:val="28"/>
          <w:szCs w:val="28"/>
          <w:lang w:val="uk-UA"/>
        </w:rPr>
        <w:t xml:space="preserve">Усний вибірковий переказ розповідного тексту з елементами опису </w:t>
      </w:r>
      <w:proofErr w:type="spellStart"/>
      <w:r w:rsidRPr="00E40821">
        <w:rPr>
          <w:rFonts w:ascii="Times New Roman" w:hAnsi="Times New Roman" w:cs="Times New Roman"/>
          <w:b/>
          <w:sz w:val="28"/>
          <w:szCs w:val="28"/>
          <w:lang w:val="uk-UA"/>
        </w:rPr>
        <w:t>пам’</w:t>
      </w:r>
      <w:r w:rsidRPr="00E40821">
        <w:rPr>
          <w:rFonts w:ascii="Times New Roman" w:hAnsi="Times New Roman" w:cs="Times New Roman"/>
          <w:b/>
          <w:sz w:val="28"/>
          <w:szCs w:val="28"/>
        </w:rPr>
        <w:t>ятника</w:t>
      </w:r>
      <w:proofErr w:type="spellEnd"/>
      <w:r w:rsidRPr="00E40821">
        <w:rPr>
          <w:rFonts w:ascii="Times New Roman" w:hAnsi="Times New Roman" w:cs="Times New Roman"/>
          <w:b/>
          <w:sz w:val="28"/>
          <w:szCs w:val="28"/>
          <w:lang w:val="uk-UA"/>
        </w:rPr>
        <w:t>.</w:t>
      </w:r>
    </w:p>
    <w:p w:rsidR="00E40821" w:rsidRPr="00E40821" w:rsidRDefault="00E40821" w:rsidP="00E40821">
      <w:pPr>
        <w:pStyle w:val="a3"/>
        <w:ind w:firstLine="567"/>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Мета: </w:t>
      </w:r>
      <w:r w:rsidRPr="00E40821">
        <w:rPr>
          <w:rFonts w:ascii="Times New Roman" w:hAnsi="Times New Roman" w:cs="Times New Roman"/>
          <w:i/>
          <w:sz w:val="28"/>
          <w:szCs w:val="28"/>
          <w:lang w:val="uk-UA"/>
        </w:rPr>
        <w:t>навчальна:</w:t>
      </w:r>
      <w:r w:rsidRPr="00E40821">
        <w:rPr>
          <w:rFonts w:ascii="Times New Roman" w:hAnsi="Times New Roman" w:cs="Times New Roman"/>
          <w:sz w:val="28"/>
          <w:szCs w:val="28"/>
          <w:lang w:val="uk-UA"/>
        </w:rPr>
        <w:t xml:space="preserve"> пояснити особливості опису пам'яток історії та культури, формувати вміння вирізняти опис пам'ятки в тексті й переказувати його зі збереженням стильових вимог вихідного зразка;</w:t>
      </w:r>
    </w:p>
    <w:p w:rsidR="00E40821" w:rsidRPr="00E40821" w:rsidRDefault="00E40821" w:rsidP="00E40821">
      <w:pPr>
        <w:pStyle w:val="a3"/>
        <w:ind w:firstLine="1418"/>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розвивальна:</w:t>
      </w:r>
      <w:r w:rsidRPr="00E40821">
        <w:rPr>
          <w:rFonts w:ascii="Times New Roman" w:hAnsi="Times New Roman" w:cs="Times New Roman"/>
          <w:sz w:val="28"/>
          <w:szCs w:val="28"/>
          <w:lang w:val="uk-UA"/>
        </w:rPr>
        <w:t xml:space="preserve"> розвивати вміння концентрації уваги на певній деталі, сприяти збагаченню словникового запасу учнів;</w:t>
      </w:r>
    </w:p>
    <w:p w:rsidR="00E40821" w:rsidRPr="00E40821" w:rsidRDefault="00E40821" w:rsidP="00E40821">
      <w:pPr>
        <w:pStyle w:val="a3"/>
        <w:ind w:firstLine="1418"/>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виховна:</w:t>
      </w:r>
      <w:r w:rsidRPr="00E40821">
        <w:rPr>
          <w:rFonts w:ascii="Times New Roman" w:hAnsi="Times New Roman" w:cs="Times New Roman"/>
          <w:sz w:val="28"/>
          <w:szCs w:val="28"/>
          <w:lang w:val="uk-UA"/>
        </w:rPr>
        <w:t xml:space="preserve"> засобами художнього слова виховувати любов і повагу до культурної спадщини свого народу.</w:t>
      </w:r>
    </w:p>
    <w:p w:rsidR="00E40821" w:rsidRPr="00E40821" w:rsidRDefault="00E40821" w:rsidP="00E40821">
      <w:pPr>
        <w:pStyle w:val="a3"/>
        <w:ind w:firstLine="851"/>
        <w:contextualSpacing/>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Розповідь</w:t>
      </w:r>
      <w:r w:rsidRPr="00E40821">
        <w:rPr>
          <w:rFonts w:ascii="Times New Roman" w:hAnsi="Times New Roman" w:cs="Times New Roman"/>
          <w:sz w:val="28"/>
          <w:szCs w:val="28"/>
          <w:lang w:val="uk-UA"/>
        </w:rPr>
        <w:t xml:space="preserve"> – у висловлюванні говориться про дії особи, про події, що відбуваються з особою або предметом;</w:t>
      </w:r>
    </w:p>
    <w:p w:rsidR="00E40821" w:rsidRPr="00E40821" w:rsidRDefault="00E40821" w:rsidP="00E40821">
      <w:pPr>
        <w:pStyle w:val="a3"/>
        <w:ind w:firstLine="851"/>
        <w:contextualSpacing/>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 </w:t>
      </w:r>
      <w:r w:rsidRPr="00E40821">
        <w:rPr>
          <w:rFonts w:ascii="Times New Roman" w:hAnsi="Times New Roman" w:cs="Times New Roman"/>
          <w:i/>
          <w:sz w:val="28"/>
          <w:szCs w:val="28"/>
          <w:lang w:val="uk-UA"/>
        </w:rPr>
        <w:t>Опис</w:t>
      </w:r>
      <w:r w:rsidRPr="00E40821">
        <w:rPr>
          <w:rFonts w:ascii="Times New Roman" w:hAnsi="Times New Roman" w:cs="Times New Roman"/>
          <w:sz w:val="28"/>
          <w:szCs w:val="28"/>
          <w:lang w:val="uk-UA"/>
        </w:rPr>
        <w:t xml:space="preserve"> – у висловлюванні говориться про ознаки, властивості особи, предмета або явища; </w:t>
      </w:r>
    </w:p>
    <w:p w:rsidR="00E40821" w:rsidRPr="00E40821" w:rsidRDefault="00E40821" w:rsidP="00E40821">
      <w:pPr>
        <w:pStyle w:val="a3"/>
        <w:ind w:firstLine="851"/>
        <w:contextualSpacing/>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Роздум</w:t>
      </w:r>
      <w:r w:rsidRPr="00E40821">
        <w:rPr>
          <w:rFonts w:ascii="Times New Roman" w:hAnsi="Times New Roman" w:cs="Times New Roman"/>
          <w:sz w:val="28"/>
          <w:szCs w:val="28"/>
          <w:lang w:val="uk-UA"/>
        </w:rPr>
        <w:t xml:space="preserve"> – у висловлюванні говориться про причини та наслідки дій, порушується певна проблема, робляться відповідні висновки.</w:t>
      </w:r>
    </w:p>
    <w:p w:rsidR="00E40821" w:rsidRPr="00E40821" w:rsidRDefault="00E40821" w:rsidP="00E40821">
      <w:pPr>
        <w:pStyle w:val="a3"/>
        <w:numPr>
          <w:ilvl w:val="0"/>
          <w:numId w:val="1"/>
        </w:numPr>
        <w:ind w:left="0" w:firstLine="851"/>
        <w:contextualSpacing/>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Які стилі мовлення ви знаєте? (</w:t>
      </w:r>
      <w:r w:rsidRPr="00E40821">
        <w:rPr>
          <w:rFonts w:ascii="Times New Roman" w:hAnsi="Times New Roman" w:cs="Times New Roman"/>
          <w:i/>
          <w:sz w:val="28"/>
          <w:szCs w:val="28"/>
          <w:lang w:val="uk-UA"/>
        </w:rPr>
        <w:t>Орієнтовна відповідь</w:t>
      </w:r>
      <w:r w:rsidRPr="00E40821">
        <w:rPr>
          <w:rFonts w:ascii="Times New Roman" w:hAnsi="Times New Roman" w:cs="Times New Roman"/>
          <w:sz w:val="28"/>
          <w:szCs w:val="28"/>
          <w:lang w:val="uk-UA"/>
        </w:rPr>
        <w:t>)</w:t>
      </w:r>
    </w:p>
    <w:p w:rsidR="00E40821" w:rsidRPr="00E40821" w:rsidRDefault="00E40821" w:rsidP="00E40821">
      <w:pPr>
        <w:pStyle w:val="a3"/>
        <w:ind w:firstLine="851"/>
        <w:contextualSpacing/>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Розмовний, науковий, художній, офіційно-діловий, публіцистичний.</w:t>
      </w:r>
    </w:p>
    <w:p w:rsidR="00E40821" w:rsidRPr="00E40821" w:rsidRDefault="00E40821" w:rsidP="00E40821">
      <w:pPr>
        <w:pStyle w:val="a3"/>
        <w:ind w:firstLine="851"/>
        <w:jc w:val="both"/>
        <w:rPr>
          <w:rFonts w:ascii="Times New Roman" w:hAnsi="Times New Roman" w:cs="Times New Roman"/>
          <w:sz w:val="28"/>
          <w:szCs w:val="28"/>
          <w:u w:val="single"/>
          <w:lang w:val="uk-UA"/>
        </w:rPr>
      </w:pPr>
      <w:r w:rsidRPr="00E40821">
        <w:rPr>
          <w:rFonts w:ascii="Times New Roman" w:hAnsi="Times New Roman" w:cs="Times New Roman"/>
          <w:sz w:val="28"/>
          <w:szCs w:val="28"/>
          <w:u w:val="single"/>
          <w:lang w:val="uk-UA"/>
        </w:rPr>
        <w:t>ІІ</w:t>
      </w:r>
      <w:r w:rsidRPr="00E40821">
        <w:rPr>
          <w:rFonts w:ascii="Times New Roman" w:hAnsi="Times New Roman" w:cs="Times New Roman"/>
          <w:sz w:val="28"/>
          <w:szCs w:val="28"/>
          <w:u w:val="single"/>
          <w:lang w:val="en-US"/>
        </w:rPr>
        <w:t>I</w:t>
      </w:r>
      <w:r w:rsidRPr="00E40821">
        <w:rPr>
          <w:rFonts w:ascii="Times New Roman" w:hAnsi="Times New Roman" w:cs="Times New Roman"/>
          <w:sz w:val="28"/>
          <w:szCs w:val="28"/>
          <w:u w:val="single"/>
          <w:lang w:val="uk-UA"/>
        </w:rPr>
        <w:t>. Мотивація навчальної діяльності учнів.</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Бесіда</w:t>
      </w:r>
      <w:r w:rsidRPr="00E40821">
        <w:rPr>
          <w:rFonts w:ascii="Times New Roman" w:hAnsi="Times New Roman" w:cs="Times New Roman"/>
          <w:sz w:val="28"/>
          <w:szCs w:val="28"/>
          <w:lang w:val="uk-UA"/>
        </w:rPr>
        <w:t>.</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Якби ви були гідом, куди б ви, перш за все, повели туристів?</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Яка площа у вашому місті є головною? Чи знаєте ви її історію?</w:t>
      </w:r>
    </w:p>
    <w:p w:rsidR="00E40821" w:rsidRPr="00E40821" w:rsidRDefault="00E40821" w:rsidP="00E40821">
      <w:pPr>
        <w:pStyle w:val="a3"/>
        <w:ind w:firstLine="851"/>
        <w:jc w:val="both"/>
        <w:rPr>
          <w:rFonts w:ascii="Times New Roman" w:hAnsi="Times New Roman" w:cs="Times New Roman"/>
          <w:i/>
          <w:sz w:val="28"/>
          <w:szCs w:val="28"/>
          <w:lang w:val="uk-UA"/>
        </w:rPr>
      </w:pPr>
      <w:r w:rsidRPr="00E40821">
        <w:rPr>
          <w:rFonts w:ascii="Times New Roman" w:hAnsi="Times New Roman" w:cs="Times New Roman"/>
          <w:i/>
          <w:sz w:val="28"/>
          <w:szCs w:val="28"/>
          <w:lang w:val="uk-UA"/>
        </w:rPr>
        <w:t>Слово вчителя</w:t>
      </w:r>
    </w:p>
    <w:p w:rsidR="00E40821" w:rsidRPr="00E40821" w:rsidRDefault="00E40821" w:rsidP="00E40821">
      <w:pPr>
        <w:pStyle w:val="a3"/>
        <w:ind w:firstLine="851"/>
        <w:jc w:val="both"/>
        <w:rPr>
          <w:rFonts w:ascii="Times New Roman" w:hAnsi="Times New Roman" w:cs="Times New Roman"/>
          <w:sz w:val="28"/>
          <w:szCs w:val="28"/>
        </w:rPr>
      </w:pPr>
      <w:r w:rsidRPr="00E40821">
        <w:rPr>
          <w:rFonts w:ascii="Times New Roman" w:hAnsi="Times New Roman" w:cs="Times New Roman"/>
          <w:sz w:val="28"/>
          <w:szCs w:val="28"/>
          <w:lang w:val="uk-UA"/>
        </w:rPr>
        <w:t>Цікаво, що в столиці України – Києві є не одна головна площа. Виявляється, що кожний район міста має свою головну площу. Про історію однієї з них ми сьогодні і поговоримо, звернувши особливу увагу на пам'ятки, споруджені на ній.</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Пам'ятник – пам'ятка. Слова </w:t>
      </w:r>
      <w:r w:rsidRPr="00E40821">
        <w:rPr>
          <w:rFonts w:ascii="Times New Roman" w:hAnsi="Times New Roman" w:cs="Times New Roman"/>
          <w:i/>
          <w:sz w:val="28"/>
          <w:szCs w:val="28"/>
          <w:lang w:val="uk-UA"/>
        </w:rPr>
        <w:t>пам'ятник</w:t>
      </w:r>
      <w:r w:rsidRPr="00E40821">
        <w:rPr>
          <w:rFonts w:ascii="Times New Roman" w:hAnsi="Times New Roman" w:cs="Times New Roman"/>
          <w:sz w:val="28"/>
          <w:szCs w:val="28"/>
          <w:lang w:val="uk-UA"/>
        </w:rPr>
        <w:t xml:space="preserve"> і </w:t>
      </w:r>
      <w:r w:rsidRPr="00E40821">
        <w:rPr>
          <w:rFonts w:ascii="Times New Roman" w:hAnsi="Times New Roman" w:cs="Times New Roman"/>
          <w:i/>
          <w:sz w:val="28"/>
          <w:szCs w:val="28"/>
          <w:lang w:val="uk-UA"/>
        </w:rPr>
        <w:t>пам'ятка</w:t>
      </w:r>
      <w:r w:rsidRPr="00E40821">
        <w:rPr>
          <w:rFonts w:ascii="Times New Roman" w:hAnsi="Times New Roman" w:cs="Times New Roman"/>
          <w:sz w:val="28"/>
          <w:szCs w:val="28"/>
          <w:lang w:val="uk-UA"/>
        </w:rPr>
        <w:t xml:space="preserve"> багатозначні. Та коли слово багатозначне, то серед різних його значень завжди є основне. Так, </w:t>
      </w:r>
      <w:r w:rsidRPr="00E40821">
        <w:rPr>
          <w:rFonts w:ascii="Times New Roman" w:hAnsi="Times New Roman" w:cs="Times New Roman"/>
          <w:i/>
          <w:sz w:val="28"/>
          <w:szCs w:val="28"/>
          <w:lang w:val="uk-UA"/>
        </w:rPr>
        <w:t>пам'ятник</w:t>
      </w:r>
      <w:r w:rsidRPr="00E40821">
        <w:rPr>
          <w:rFonts w:ascii="Times New Roman" w:hAnsi="Times New Roman" w:cs="Times New Roman"/>
          <w:sz w:val="28"/>
          <w:szCs w:val="28"/>
          <w:lang w:val="uk-UA"/>
        </w:rPr>
        <w:t xml:space="preserve"> — це насамперед скульптурна споруда в пам'ять чи на честь кого-небудь, чого-небудь: </w:t>
      </w:r>
      <w:r w:rsidRPr="00E40821">
        <w:rPr>
          <w:rFonts w:ascii="Times New Roman" w:hAnsi="Times New Roman" w:cs="Times New Roman"/>
          <w:i/>
          <w:sz w:val="28"/>
          <w:szCs w:val="28"/>
          <w:lang w:val="uk-UA"/>
        </w:rPr>
        <w:t>пам'ятник Шевченкові</w:t>
      </w:r>
      <w:r w:rsidRPr="00E40821">
        <w:rPr>
          <w:rFonts w:ascii="Times New Roman" w:hAnsi="Times New Roman" w:cs="Times New Roman"/>
          <w:sz w:val="28"/>
          <w:szCs w:val="28"/>
          <w:lang w:val="uk-UA"/>
        </w:rPr>
        <w:t xml:space="preserve">. Пам'ятка — це предмет культури, що зберігся з давнини, наприклад: </w:t>
      </w:r>
      <w:r w:rsidRPr="00E40821">
        <w:rPr>
          <w:rFonts w:ascii="Times New Roman" w:hAnsi="Times New Roman" w:cs="Times New Roman"/>
          <w:i/>
          <w:sz w:val="28"/>
          <w:szCs w:val="28"/>
          <w:lang w:val="uk-UA"/>
        </w:rPr>
        <w:t xml:space="preserve">«Слово о полку </w:t>
      </w:r>
      <w:proofErr w:type="spellStart"/>
      <w:r w:rsidRPr="00E40821">
        <w:rPr>
          <w:rFonts w:ascii="Times New Roman" w:hAnsi="Times New Roman" w:cs="Times New Roman"/>
          <w:i/>
          <w:sz w:val="28"/>
          <w:szCs w:val="28"/>
          <w:lang w:val="uk-UA"/>
        </w:rPr>
        <w:t>Ігоревім</w:t>
      </w:r>
      <w:proofErr w:type="spellEnd"/>
      <w:r w:rsidRPr="00E40821">
        <w:rPr>
          <w:rFonts w:ascii="Times New Roman" w:hAnsi="Times New Roman" w:cs="Times New Roman"/>
          <w:i/>
          <w:sz w:val="28"/>
          <w:szCs w:val="28"/>
          <w:lang w:val="uk-UA"/>
        </w:rPr>
        <w:t>» – видатна пам'ятка доби Київської Русі</w:t>
      </w:r>
      <w:r w:rsidRPr="00E40821">
        <w:rPr>
          <w:rFonts w:ascii="Times New Roman" w:hAnsi="Times New Roman" w:cs="Times New Roman"/>
          <w:sz w:val="28"/>
          <w:szCs w:val="28"/>
          <w:lang w:val="uk-UA"/>
        </w:rPr>
        <w:t>. Пам'ятка у цьому значенні –  це і стародавній літопис, і видатний літературний твір, і важливий документ, і народна дума, і народна пісня, і визначна давня споруда. Є й вужчі значення цього слова, наприклад у діалектах: в пам'ятку, на пам'ятку, що відповідає літературному — на пам'ять, на згадку.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i/>
          <w:sz w:val="28"/>
          <w:szCs w:val="28"/>
          <w:lang w:val="uk-UA"/>
        </w:rPr>
        <w:t>Пам'ятка</w:t>
      </w:r>
      <w:r w:rsidRPr="00E40821">
        <w:rPr>
          <w:rFonts w:ascii="Times New Roman" w:hAnsi="Times New Roman" w:cs="Times New Roman"/>
          <w:sz w:val="28"/>
          <w:szCs w:val="28"/>
          <w:lang w:val="uk-UA"/>
        </w:rPr>
        <w:t xml:space="preserve"> — це предмет матеріальної культури минулого, що зберігся. Пам'ятки бувають рухомі й нерухомі. До нерухомих належать розташовані просто неба пам'ятки архітектури та монументального мистецтва.</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 Рухомі — це твори живопису, скульптури, ужиткові речі, ювелірні вироби, рукописи, книжки, документи.</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Дослідженням нерухомих пам'яток займається </w:t>
      </w:r>
      <w:proofErr w:type="spellStart"/>
      <w:r w:rsidRPr="00E40821">
        <w:rPr>
          <w:rFonts w:ascii="Times New Roman" w:hAnsi="Times New Roman" w:cs="Times New Roman"/>
          <w:sz w:val="28"/>
          <w:szCs w:val="28"/>
          <w:lang w:val="uk-UA"/>
        </w:rPr>
        <w:t>пам'яткознавство</w:t>
      </w:r>
      <w:proofErr w:type="spellEnd"/>
      <w:r w:rsidRPr="00E40821">
        <w:rPr>
          <w:rFonts w:ascii="Times New Roman" w:hAnsi="Times New Roman" w:cs="Times New Roman"/>
          <w:sz w:val="28"/>
          <w:szCs w:val="28"/>
          <w:lang w:val="uk-UA"/>
        </w:rPr>
        <w:t>. Рухомі</w:t>
      </w:r>
    </w:p>
    <w:p w:rsidR="00E40821" w:rsidRPr="00E40821" w:rsidRDefault="00E40821" w:rsidP="00E40821">
      <w:pPr>
        <w:pStyle w:val="a3"/>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lastRenderedPageBreak/>
        <w:t>вивчаються історією, археологією, мистецтвознавством, а також музеєзнавством, архівознавством тощо.</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У реченнях опису пам'ятки (предмета) «відомим» є назва предмета та його частин, «новим» — ознаки.</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Опис пам'ятки історії та культури може бути складений у науковому, діловому або художньому стилях.</w:t>
      </w:r>
    </w:p>
    <w:p w:rsidR="00E40821" w:rsidRPr="00E40821" w:rsidRDefault="00E40821" w:rsidP="00E40821">
      <w:pPr>
        <w:pStyle w:val="a3"/>
        <w:rPr>
          <w:rFonts w:ascii="Times New Roman" w:hAnsi="Times New Roman" w:cs="Times New Roman"/>
          <w:sz w:val="28"/>
          <w:szCs w:val="28"/>
          <w:lang w:val="uk-UA"/>
        </w:rPr>
      </w:pPr>
      <w:r w:rsidRPr="00E40821">
        <w:rPr>
          <w:rFonts w:ascii="Times New Roman" w:hAnsi="Times New Roman" w:cs="Times New Roman"/>
          <w:sz w:val="28"/>
          <w:szCs w:val="28"/>
          <w:lang w:val="uk-UA"/>
        </w:rPr>
        <w:cr/>
        <w:t xml:space="preserve">Як працювати над </w:t>
      </w:r>
      <w:r>
        <w:rPr>
          <w:rFonts w:ascii="Times New Roman" w:hAnsi="Times New Roman" w:cs="Times New Roman"/>
          <w:sz w:val="28"/>
          <w:szCs w:val="28"/>
          <w:lang w:val="uk-UA"/>
        </w:rPr>
        <w:t xml:space="preserve">усним </w:t>
      </w:r>
      <w:r w:rsidRPr="00E40821">
        <w:rPr>
          <w:rFonts w:ascii="Times New Roman" w:hAnsi="Times New Roman" w:cs="Times New Roman"/>
          <w:sz w:val="28"/>
          <w:szCs w:val="28"/>
          <w:lang w:val="uk-UA"/>
        </w:rPr>
        <w:t>вибірковим переказом тексту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1. Прочитайте текст.</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2. Визначте його тему й основну думку.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3. Вдумайтеся в тему, запропоновану для вибіркового переказу.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4. Виберіть із тексту матеріал, необхідний для розкриття теми (він може</w:t>
      </w:r>
    </w:p>
    <w:p w:rsidR="00E40821" w:rsidRPr="00E40821" w:rsidRDefault="00E40821" w:rsidP="00E40821">
      <w:pPr>
        <w:pStyle w:val="a3"/>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знаходитися в різних місцях тексту).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5. Визначте основну думку переказу.</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6. Продумайте композицію переказу, тип мовлення.</w:t>
      </w:r>
    </w:p>
    <w:p w:rsidR="00E40821" w:rsidRPr="00E40821" w:rsidRDefault="00E40821" w:rsidP="00E40821">
      <w:pPr>
        <w:pStyle w:val="a3"/>
        <w:ind w:firstLine="851"/>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7. Випишіть слова-терміни.</w:t>
      </w:r>
    </w:p>
    <w:p w:rsidR="00E40821" w:rsidRPr="00E40821" w:rsidRDefault="00E40821" w:rsidP="00E40821">
      <w:pPr>
        <w:pStyle w:val="a3"/>
        <w:ind w:firstLine="851"/>
        <w:jc w:val="both"/>
        <w:rPr>
          <w:rFonts w:ascii="Times New Roman" w:hAnsi="Times New Roman" w:cs="Times New Roman"/>
          <w:sz w:val="28"/>
          <w:szCs w:val="28"/>
        </w:rPr>
      </w:pPr>
      <w:r w:rsidRPr="00E40821">
        <w:rPr>
          <w:rFonts w:ascii="Times New Roman" w:hAnsi="Times New Roman" w:cs="Times New Roman"/>
          <w:sz w:val="28"/>
          <w:szCs w:val="28"/>
          <w:lang w:val="uk-UA"/>
        </w:rPr>
        <w:t>8. Складіть план переказу.</w:t>
      </w:r>
    </w:p>
    <w:p w:rsidR="00E40821" w:rsidRPr="00E40821" w:rsidRDefault="00E40821" w:rsidP="00E40821">
      <w:pPr>
        <w:pStyle w:val="a3"/>
        <w:ind w:firstLine="851"/>
        <w:jc w:val="both"/>
        <w:rPr>
          <w:rFonts w:ascii="Times New Roman" w:hAnsi="Times New Roman" w:cs="Times New Roman"/>
          <w:sz w:val="28"/>
          <w:szCs w:val="28"/>
        </w:rPr>
      </w:pPr>
    </w:p>
    <w:p w:rsidR="00E40821" w:rsidRPr="00E40821" w:rsidRDefault="00E40821" w:rsidP="00E40821">
      <w:pPr>
        <w:pStyle w:val="a3"/>
        <w:ind w:firstLine="851"/>
        <w:jc w:val="both"/>
        <w:rPr>
          <w:rFonts w:ascii="Times New Roman" w:hAnsi="Times New Roman" w:cs="Times New Roman"/>
          <w:i/>
          <w:sz w:val="28"/>
          <w:szCs w:val="28"/>
          <w:lang w:val="uk-UA"/>
        </w:rPr>
      </w:pPr>
      <w:r w:rsidRPr="00E40821">
        <w:rPr>
          <w:rFonts w:ascii="Times New Roman" w:hAnsi="Times New Roman" w:cs="Times New Roman"/>
          <w:i/>
          <w:sz w:val="28"/>
          <w:szCs w:val="28"/>
          <w:lang w:val="uk-UA"/>
        </w:rPr>
        <w:t>Читання тексту для переказу</w:t>
      </w:r>
    </w:p>
    <w:p w:rsidR="00E40821" w:rsidRPr="00E40821" w:rsidRDefault="00E40821" w:rsidP="00E40821">
      <w:pPr>
        <w:jc w:val="center"/>
        <w:rPr>
          <w:rFonts w:ascii="Times New Roman" w:hAnsi="Times New Roman" w:cs="Times New Roman"/>
          <w:b/>
          <w:sz w:val="28"/>
          <w:szCs w:val="28"/>
          <w:lang w:val="uk-UA"/>
        </w:rPr>
      </w:pPr>
      <w:r w:rsidRPr="00E40821">
        <w:rPr>
          <w:rFonts w:ascii="Times New Roman" w:hAnsi="Times New Roman" w:cs="Times New Roman"/>
          <w:b/>
          <w:sz w:val="28"/>
          <w:szCs w:val="28"/>
          <w:lang w:val="uk-UA"/>
        </w:rPr>
        <w:t>МИХАЙЛІВСЬКИЙ   ЗОЛОТОВЕРХИЙ МОНАСТИР</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 xml:space="preserve">Відбудова Михайлівського </w:t>
      </w:r>
      <w:proofErr w:type="spellStart"/>
      <w:r w:rsidRPr="00E40821">
        <w:rPr>
          <w:rFonts w:ascii="Times New Roman" w:hAnsi="Times New Roman" w:cs="Times New Roman"/>
          <w:sz w:val="28"/>
          <w:szCs w:val="28"/>
          <w:lang w:val="uk-UA"/>
        </w:rPr>
        <w:t>Золотоверхового</w:t>
      </w:r>
      <w:proofErr w:type="spellEnd"/>
      <w:r w:rsidRPr="00E40821">
        <w:rPr>
          <w:rFonts w:ascii="Times New Roman" w:hAnsi="Times New Roman" w:cs="Times New Roman"/>
          <w:sz w:val="28"/>
          <w:szCs w:val="28"/>
          <w:lang w:val="uk-UA"/>
        </w:rPr>
        <w:t xml:space="preserve"> монастиря в Києві – знаменний факт життя столиці. Зведена споруда є реставраційною копією давньоруського храму, у </w:t>
      </w:r>
      <w:r w:rsidRPr="00E40821">
        <w:rPr>
          <w:rFonts w:ascii="Times New Roman" w:hAnsi="Times New Roman" w:cs="Times New Roman"/>
          <w:sz w:val="28"/>
          <w:szCs w:val="28"/>
          <w:lang w:val="en-US"/>
        </w:rPr>
        <w:t>XVIII</w:t>
      </w:r>
      <w:r w:rsidRPr="00E40821">
        <w:rPr>
          <w:rFonts w:ascii="Times New Roman" w:hAnsi="Times New Roman" w:cs="Times New Roman"/>
          <w:sz w:val="28"/>
          <w:szCs w:val="28"/>
        </w:rPr>
        <w:t xml:space="preserve"> </w:t>
      </w:r>
      <w:proofErr w:type="spellStart"/>
      <w:r w:rsidRPr="00E40821">
        <w:rPr>
          <w:rFonts w:ascii="Times New Roman" w:hAnsi="Times New Roman" w:cs="Times New Roman"/>
          <w:sz w:val="28"/>
          <w:szCs w:val="28"/>
        </w:rPr>
        <w:t>ст</w:t>
      </w:r>
      <w:r w:rsidRPr="00E40821">
        <w:rPr>
          <w:rFonts w:ascii="Times New Roman" w:hAnsi="Times New Roman" w:cs="Times New Roman"/>
          <w:sz w:val="28"/>
          <w:szCs w:val="28"/>
          <w:lang w:val="uk-UA"/>
        </w:rPr>
        <w:t>олітті</w:t>
      </w:r>
      <w:proofErr w:type="spellEnd"/>
      <w:r w:rsidRPr="00E40821">
        <w:rPr>
          <w:rFonts w:ascii="Times New Roman" w:hAnsi="Times New Roman" w:cs="Times New Roman"/>
          <w:sz w:val="28"/>
          <w:szCs w:val="28"/>
        </w:rPr>
        <w:t xml:space="preserve"> </w:t>
      </w:r>
      <w:r w:rsidRPr="00E40821">
        <w:rPr>
          <w:rFonts w:ascii="Times New Roman" w:hAnsi="Times New Roman" w:cs="Times New Roman"/>
          <w:sz w:val="28"/>
          <w:szCs w:val="28"/>
          <w:lang w:val="uk-UA"/>
        </w:rPr>
        <w:t xml:space="preserve">відбудованого в стилі бароко. Нинішній вид відтворює стан споруди на середину </w:t>
      </w:r>
      <w:r w:rsidRPr="00E40821">
        <w:rPr>
          <w:rFonts w:ascii="Times New Roman" w:hAnsi="Times New Roman" w:cs="Times New Roman"/>
          <w:sz w:val="28"/>
          <w:szCs w:val="28"/>
          <w:lang w:val="en-US"/>
        </w:rPr>
        <w:t>XVIII</w:t>
      </w:r>
      <w:r w:rsidRPr="00E40821">
        <w:rPr>
          <w:rFonts w:ascii="Times New Roman" w:hAnsi="Times New Roman" w:cs="Times New Roman"/>
          <w:sz w:val="28"/>
          <w:szCs w:val="28"/>
        </w:rPr>
        <w:t xml:space="preserve"> </w:t>
      </w:r>
      <w:r w:rsidRPr="00E40821">
        <w:rPr>
          <w:rFonts w:ascii="Times New Roman" w:hAnsi="Times New Roman" w:cs="Times New Roman"/>
          <w:sz w:val="28"/>
          <w:szCs w:val="28"/>
          <w:lang w:val="uk-UA"/>
        </w:rPr>
        <w:t>віку.</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Відновленню монастиря передували палкі суперечки. Варто чи не варто реставрувати монастир, бути чи не бути в Києві ще одному храмові? За цією суперечкою стоїть серйозна проблема. Адже сучасна наука заперечує можливість відтворювати в натуральних розмірах повністю зруйновані пам’ятки. Така думка зафіксована в кількох міжнародних документах.</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Проте існує й інша точка зору. Віднову зруйнованих пам’яток можна розглядати як відродження загальнонаціональних цінностей. Така відбудова пробуджує національну свідомість, згуртовує націю.</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 xml:space="preserve">Відомо, що національна культурна спадщина українців протягом ХХ ст. зазнала страхітливих руйнувань. Передусім знищувалися ті твори архітектури та мистецтва, які становили каркас духовності українського суспільства. Безперечно, до таких національних святинь належить київський монастир Святого </w:t>
      </w:r>
      <w:proofErr w:type="spellStart"/>
      <w:r w:rsidRPr="00E40821">
        <w:rPr>
          <w:rFonts w:ascii="Times New Roman" w:hAnsi="Times New Roman" w:cs="Times New Roman"/>
          <w:sz w:val="28"/>
          <w:szCs w:val="28"/>
          <w:lang w:val="uk-UA"/>
        </w:rPr>
        <w:t>Архістратига</w:t>
      </w:r>
      <w:proofErr w:type="spellEnd"/>
      <w:r w:rsidRPr="00E40821">
        <w:rPr>
          <w:rFonts w:ascii="Times New Roman" w:hAnsi="Times New Roman" w:cs="Times New Roman"/>
          <w:sz w:val="28"/>
          <w:szCs w:val="28"/>
          <w:lang w:val="uk-UA"/>
        </w:rPr>
        <w:t xml:space="preserve"> </w:t>
      </w:r>
      <w:proofErr w:type="spellStart"/>
      <w:r w:rsidRPr="00E40821">
        <w:rPr>
          <w:rFonts w:ascii="Times New Roman" w:hAnsi="Times New Roman" w:cs="Times New Roman"/>
          <w:sz w:val="28"/>
          <w:szCs w:val="28"/>
          <w:lang w:val="uk-UA"/>
        </w:rPr>
        <w:t>Михаїла</w:t>
      </w:r>
      <w:proofErr w:type="spellEnd"/>
      <w:r w:rsidRPr="00E40821">
        <w:rPr>
          <w:rFonts w:ascii="Times New Roman" w:hAnsi="Times New Roman" w:cs="Times New Roman"/>
          <w:sz w:val="28"/>
          <w:szCs w:val="28"/>
          <w:lang w:val="uk-UA"/>
        </w:rPr>
        <w:t>, названий Золотоверхим.</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 xml:space="preserve">Київський    князь   Святополк  Ізяславович був охрещений  Михайлом. Тож на честь свого патрона князь звів мурований Михайлівський храм за </w:t>
      </w:r>
      <w:r w:rsidRPr="00E40821">
        <w:rPr>
          <w:rFonts w:ascii="Times New Roman" w:hAnsi="Times New Roman" w:cs="Times New Roman"/>
          <w:sz w:val="28"/>
          <w:szCs w:val="28"/>
          <w:lang w:val="uk-UA"/>
        </w:rPr>
        <w:lastRenderedPageBreak/>
        <w:t>взірцем Успенського собору Печерської лаври. Символічно, що храм було закладено 11 липня 1108 року, у роковини смерті княгині Ольги.</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Це був хрещатий в основі храм з однією позолоченою банею, від чого походить назва «Золотоверхий». Собор було збудовано з каміння і плінфи, а оздоблено – мозаїками і фресками.</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 xml:space="preserve">Від початку </w:t>
      </w:r>
      <w:r w:rsidRPr="00E40821">
        <w:rPr>
          <w:rFonts w:ascii="Times New Roman" w:hAnsi="Times New Roman" w:cs="Times New Roman"/>
          <w:sz w:val="28"/>
          <w:szCs w:val="28"/>
          <w:lang w:val="en-US"/>
        </w:rPr>
        <w:t>XVII</w:t>
      </w:r>
      <w:r w:rsidRPr="00E40821">
        <w:rPr>
          <w:rFonts w:ascii="Times New Roman" w:hAnsi="Times New Roman" w:cs="Times New Roman"/>
          <w:sz w:val="28"/>
          <w:szCs w:val="28"/>
        </w:rPr>
        <w:t xml:space="preserve"> ст.</w:t>
      </w:r>
      <w:r w:rsidRPr="00E40821">
        <w:rPr>
          <w:rFonts w:ascii="Times New Roman" w:hAnsi="Times New Roman" w:cs="Times New Roman"/>
          <w:sz w:val="28"/>
          <w:szCs w:val="28"/>
          <w:lang w:val="uk-UA"/>
        </w:rPr>
        <w:t xml:space="preserve"> в монастирі проводилося значне будівництво. Поряд із собором звели дерев’яну трапезну. Коштом Богдана Хмельницького наново позолотили баню. Іконостас у Михайлівському Золотоверхому соборі замінюють на інший, подарований гетьманом Іваном Скоропадським. Собор розширили, перебудували. Він став семиверхим, оздобленим у стилі бароко. Ще пізніше звели муровану триярусну дзвіницю.</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ab/>
        <w:t xml:space="preserve">Разом із Софійським монастирем Михайлівський монастир утворював унікальну у світовій архітектурі композицію, коли два храми були поставлені один напроти другого, з двох боків замикаючи вулицю, що їх сполучала. Обидва ансамблі панували в панорамі Києва і уособлювали священний центр міста. (З </w:t>
      </w:r>
      <w:r w:rsidRPr="00E40821">
        <w:rPr>
          <w:rFonts w:ascii="Times New Roman" w:hAnsi="Times New Roman" w:cs="Times New Roman"/>
          <w:i/>
          <w:sz w:val="28"/>
          <w:szCs w:val="28"/>
          <w:lang w:val="uk-UA"/>
        </w:rPr>
        <w:t>журналу</w:t>
      </w:r>
      <w:r w:rsidRPr="00E40821">
        <w:rPr>
          <w:rFonts w:ascii="Times New Roman" w:hAnsi="Times New Roman" w:cs="Times New Roman"/>
          <w:sz w:val="28"/>
          <w:szCs w:val="28"/>
          <w:lang w:val="uk-UA"/>
        </w:rPr>
        <w:t>) (300 сл.)</w:t>
      </w:r>
    </w:p>
    <w:p w:rsidR="00E40821" w:rsidRPr="00E40821" w:rsidRDefault="00E40821" w:rsidP="00E40821">
      <w:pPr>
        <w:ind w:firstLine="851"/>
        <w:jc w:val="both"/>
        <w:rPr>
          <w:rFonts w:ascii="Times New Roman" w:hAnsi="Times New Roman" w:cs="Times New Roman"/>
          <w:b/>
          <w:sz w:val="28"/>
          <w:szCs w:val="28"/>
          <w:lang w:val="uk-UA"/>
        </w:rPr>
      </w:pPr>
      <w:r w:rsidRPr="00E40821">
        <w:rPr>
          <w:rFonts w:ascii="Times New Roman" w:hAnsi="Times New Roman" w:cs="Times New Roman"/>
          <w:b/>
          <w:i/>
          <w:sz w:val="28"/>
          <w:szCs w:val="28"/>
          <w:lang w:val="uk-UA"/>
        </w:rPr>
        <w:t>Завдання</w:t>
      </w:r>
      <w:r w:rsidRPr="00E40821">
        <w:rPr>
          <w:rFonts w:ascii="Times New Roman" w:hAnsi="Times New Roman" w:cs="Times New Roman"/>
          <w:b/>
          <w:sz w:val="28"/>
          <w:szCs w:val="28"/>
          <w:lang w:val="uk-UA"/>
        </w:rPr>
        <w:t>.</w:t>
      </w:r>
    </w:p>
    <w:p w:rsidR="00E40821" w:rsidRPr="00E40821" w:rsidRDefault="00E40821" w:rsidP="00E40821">
      <w:pPr>
        <w:pStyle w:val="a4"/>
        <w:ind w:left="851"/>
        <w:jc w:val="both"/>
        <w:rPr>
          <w:sz w:val="28"/>
          <w:szCs w:val="28"/>
          <w:lang w:val="uk-UA"/>
        </w:rPr>
      </w:pPr>
      <w:r>
        <w:rPr>
          <w:sz w:val="28"/>
          <w:szCs w:val="28"/>
          <w:lang w:val="uk-UA"/>
        </w:rPr>
        <w:t>1.</w:t>
      </w:r>
      <w:r w:rsidRPr="00E40821">
        <w:rPr>
          <w:sz w:val="28"/>
          <w:szCs w:val="28"/>
          <w:lang w:val="uk-UA"/>
        </w:rPr>
        <w:t>З’</w:t>
      </w:r>
      <w:proofErr w:type="spellStart"/>
      <w:r w:rsidRPr="00E40821">
        <w:rPr>
          <w:sz w:val="28"/>
          <w:szCs w:val="28"/>
        </w:rPr>
        <w:t>ясувати</w:t>
      </w:r>
      <w:proofErr w:type="spellEnd"/>
      <w:r w:rsidRPr="00E40821">
        <w:rPr>
          <w:sz w:val="28"/>
          <w:szCs w:val="28"/>
        </w:rPr>
        <w:t xml:space="preserve"> тип </w:t>
      </w:r>
      <w:proofErr w:type="spellStart"/>
      <w:r w:rsidRPr="00E40821">
        <w:rPr>
          <w:sz w:val="28"/>
          <w:szCs w:val="28"/>
        </w:rPr>
        <w:t>і</w:t>
      </w:r>
      <w:proofErr w:type="spellEnd"/>
      <w:r w:rsidRPr="00E40821">
        <w:rPr>
          <w:sz w:val="28"/>
          <w:szCs w:val="28"/>
        </w:rPr>
        <w:t xml:space="preserve"> стиль </w:t>
      </w:r>
      <w:proofErr w:type="spellStart"/>
      <w:r w:rsidRPr="00E40821">
        <w:rPr>
          <w:sz w:val="28"/>
          <w:szCs w:val="28"/>
        </w:rPr>
        <w:t>мовлення</w:t>
      </w:r>
      <w:proofErr w:type="spellEnd"/>
      <w:r w:rsidRPr="00E40821">
        <w:rPr>
          <w:sz w:val="28"/>
          <w:szCs w:val="28"/>
        </w:rPr>
        <w:t xml:space="preserve"> тексту.</w:t>
      </w:r>
    </w:p>
    <w:p w:rsidR="00E40821" w:rsidRPr="00E40821" w:rsidRDefault="00E40821" w:rsidP="00E40821">
      <w:pPr>
        <w:jc w:val="both"/>
        <w:rPr>
          <w:rFonts w:ascii="Times New Roman" w:hAnsi="Times New Roman" w:cs="Times New Roman"/>
          <w:i/>
          <w:sz w:val="28"/>
          <w:szCs w:val="28"/>
          <w:lang w:val="uk-UA"/>
        </w:rPr>
      </w:pPr>
      <w:r w:rsidRPr="00E40821">
        <w:rPr>
          <w:rFonts w:ascii="Times New Roman" w:hAnsi="Times New Roman" w:cs="Times New Roman"/>
          <w:sz w:val="28"/>
          <w:szCs w:val="28"/>
          <w:lang w:val="uk-UA"/>
        </w:rPr>
        <w:tab/>
      </w:r>
      <w:r w:rsidRPr="00E40821">
        <w:rPr>
          <w:rFonts w:ascii="Times New Roman" w:hAnsi="Times New Roman" w:cs="Times New Roman"/>
          <w:b/>
          <w:sz w:val="28"/>
          <w:szCs w:val="28"/>
          <w:lang w:val="uk-UA"/>
        </w:rPr>
        <w:t>2</w:t>
      </w:r>
      <w:r w:rsidRPr="00E40821">
        <w:rPr>
          <w:rFonts w:ascii="Times New Roman" w:hAnsi="Times New Roman" w:cs="Times New Roman"/>
          <w:sz w:val="28"/>
          <w:szCs w:val="28"/>
          <w:lang w:val="uk-UA"/>
        </w:rPr>
        <w:t xml:space="preserve">. Дібрати синоніми до слів: </w:t>
      </w:r>
      <w:r w:rsidRPr="00E40821">
        <w:rPr>
          <w:rFonts w:ascii="Times New Roman" w:hAnsi="Times New Roman" w:cs="Times New Roman"/>
          <w:i/>
          <w:sz w:val="28"/>
          <w:szCs w:val="28"/>
          <w:lang w:val="uk-UA"/>
        </w:rPr>
        <w:t>баня</w:t>
      </w:r>
      <w:r w:rsidRPr="00E40821">
        <w:rPr>
          <w:rFonts w:ascii="Times New Roman" w:hAnsi="Times New Roman" w:cs="Times New Roman"/>
          <w:sz w:val="28"/>
          <w:szCs w:val="28"/>
          <w:lang w:val="uk-UA"/>
        </w:rPr>
        <w:t xml:space="preserve"> (купол, маківка, арка, шатро), </w:t>
      </w:r>
      <w:r w:rsidRPr="00E40821">
        <w:rPr>
          <w:rFonts w:ascii="Times New Roman" w:hAnsi="Times New Roman" w:cs="Times New Roman"/>
          <w:i/>
          <w:sz w:val="28"/>
          <w:szCs w:val="28"/>
          <w:lang w:val="uk-UA"/>
        </w:rPr>
        <w:t xml:space="preserve">зафіксувати </w:t>
      </w:r>
      <w:r w:rsidRPr="00E40821">
        <w:rPr>
          <w:rFonts w:ascii="Times New Roman" w:hAnsi="Times New Roman" w:cs="Times New Roman"/>
          <w:sz w:val="28"/>
          <w:szCs w:val="28"/>
          <w:lang w:val="uk-UA"/>
        </w:rPr>
        <w:t>(занотувати, закарбувати)</w:t>
      </w:r>
      <w:r w:rsidRPr="00E40821">
        <w:rPr>
          <w:rFonts w:ascii="Times New Roman" w:hAnsi="Times New Roman" w:cs="Times New Roman"/>
          <w:i/>
          <w:sz w:val="28"/>
          <w:szCs w:val="28"/>
          <w:lang w:val="uk-UA"/>
        </w:rPr>
        <w:t xml:space="preserve">, унікальний </w:t>
      </w:r>
      <w:r w:rsidRPr="00E40821">
        <w:rPr>
          <w:rFonts w:ascii="Times New Roman" w:hAnsi="Times New Roman" w:cs="Times New Roman"/>
          <w:sz w:val="28"/>
          <w:szCs w:val="28"/>
          <w:lang w:val="uk-UA"/>
        </w:rPr>
        <w:t>(неповторний, рідкісний, винятковий, особливий)</w:t>
      </w:r>
      <w:r w:rsidRPr="00E40821">
        <w:rPr>
          <w:rFonts w:ascii="Times New Roman" w:hAnsi="Times New Roman" w:cs="Times New Roman"/>
          <w:i/>
          <w:sz w:val="28"/>
          <w:szCs w:val="28"/>
          <w:lang w:val="uk-UA"/>
        </w:rPr>
        <w:t xml:space="preserve">, взірець </w:t>
      </w:r>
      <w:r w:rsidRPr="00E40821">
        <w:rPr>
          <w:rFonts w:ascii="Times New Roman" w:hAnsi="Times New Roman" w:cs="Times New Roman"/>
          <w:sz w:val="28"/>
          <w:szCs w:val="28"/>
          <w:lang w:val="uk-UA"/>
        </w:rPr>
        <w:t>(приклад, зразок, ідеал)</w:t>
      </w:r>
      <w:r w:rsidRPr="00E40821">
        <w:rPr>
          <w:rFonts w:ascii="Times New Roman" w:hAnsi="Times New Roman" w:cs="Times New Roman"/>
          <w:i/>
          <w:sz w:val="28"/>
          <w:szCs w:val="28"/>
          <w:lang w:val="uk-UA"/>
        </w:rPr>
        <w:t>.</w:t>
      </w:r>
    </w:p>
    <w:p w:rsidR="00E40821" w:rsidRPr="00E40821" w:rsidRDefault="00E40821" w:rsidP="00E40821">
      <w:pPr>
        <w:pStyle w:val="a3"/>
        <w:jc w:val="both"/>
        <w:rPr>
          <w:rFonts w:ascii="Times New Roman" w:hAnsi="Times New Roman" w:cs="Times New Roman"/>
          <w:b/>
          <w:sz w:val="28"/>
          <w:szCs w:val="28"/>
          <w:lang w:val="uk-UA"/>
        </w:rPr>
      </w:pPr>
      <w:r w:rsidRPr="00E40821">
        <w:rPr>
          <w:rFonts w:ascii="Times New Roman" w:hAnsi="Times New Roman" w:cs="Times New Roman"/>
          <w:sz w:val="28"/>
          <w:szCs w:val="28"/>
          <w:lang w:val="uk-UA"/>
        </w:rPr>
        <w:tab/>
      </w:r>
      <w:r w:rsidRPr="00E40821">
        <w:rPr>
          <w:rFonts w:ascii="Times New Roman" w:hAnsi="Times New Roman" w:cs="Times New Roman"/>
          <w:b/>
          <w:sz w:val="28"/>
          <w:szCs w:val="28"/>
          <w:lang w:val="uk-UA"/>
        </w:rPr>
        <w:t xml:space="preserve">Домашнє завдання: </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 Скласти  план (</w:t>
      </w:r>
      <w:r>
        <w:rPr>
          <w:rFonts w:ascii="Times New Roman" w:hAnsi="Times New Roman" w:cs="Times New Roman"/>
          <w:sz w:val="28"/>
          <w:szCs w:val="28"/>
          <w:lang w:val="uk-UA"/>
        </w:rPr>
        <w:t>8 абзаців-8 пунктів плану</w:t>
      </w:r>
      <w:r w:rsidRPr="00E4082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E40821">
        <w:rPr>
          <w:rFonts w:ascii="Times New Roman" w:hAnsi="Times New Roman" w:cs="Times New Roman"/>
          <w:sz w:val="28"/>
          <w:szCs w:val="28"/>
          <w:lang w:val="uk-UA"/>
        </w:rPr>
        <w:t xml:space="preserve"> </w:t>
      </w:r>
    </w:p>
    <w:p w:rsidR="00E40821" w:rsidRPr="00E40821" w:rsidRDefault="00E40821" w:rsidP="00E40821">
      <w:pPr>
        <w:jc w:val="both"/>
        <w:rPr>
          <w:rFonts w:ascii="Times New Roman" w:hAnsi="Times New Roman" w:cs="Times New Roman"/>
          <w:sz w:val="28"/>
          <w:szCs w:val="28"/>
          <w:lang w:val="uk-UA"/>
        </w:rPr>
      </w:pPr>
      <w:r w:rsidRPr="00E40821">
        <w:rPr>
          <w:rFonts w:ascii="Times New Roman" w:hAnsi="Times New Roman" w:cs="Times New Roman"/>
          <w:sz w:val="28"/>
          <w:szCs w:val="28"/>
          <w:lang w:val="uk-UA"/>
        </w:rPr>
        <w:t xml:space="preserve"> </w:t>
      </w:r>
    </w:p>
    <w:p w:rsidR="007B2C1C" w:rsidRDefault="007B2C1C"/>
    <w:sectPr w:rsidR="007B2C1C" w:rsidSect="003142D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09E"/>
    <w:multiLevelType w:val="hybridMultilevel"/>
    <w:tmpl w:val="01CAF07E"/>
    <w:lvl w:ilvl="0" w:tplc="4238E48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nsid w:val="27F80E10"/>
    <w:multiLevelType w:val="hybridMultilevel"/>
    <w:tmpl w:val="5C42A2F6"/>
    <w:lvl w:ilvl="0" w:tplc="9DAEA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nsid w:val="489E1B59"/>
    <w:multiLevelType w:val="hybridMultilevel"/>
    <w:tmpl w:val="E2A0901C"/>
    <w:lvl w:ilvl="0" w:tplc="EB0233D6">
      <w:start w:val="1"/>
      <w:numFmt w:val="decimal"/>
      <w:lvlText w:val="%1."/>
      <w:lvlJc w:val="left"/>
      <w:pPr>
        <w:ind w:left="1065" w:hanging="360"/>
      </w:pPr>
      <w:rPr>
        <w:rFonts w:hint="default"/>
        <w:b/>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40821"/>
    <w:rsid w:val="007B2C1C"/>
    <w:rsid w:val="00E40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0821"/>
    <w:pPr>
      <w:spacing w:after="0" w:line="240" w:lineRule="auto"/>
    </w:pPr>
    <w:rPr>
      <w:rFonts w:eastAsiaTheme="minorHAnsi"/>
      <w:lang w:eastAsia="en-US"/>
    </w:rPr>
  </w:style>
  <w:style w:type="paragraph" w:styleId="a4">
    <w:name w:val="List Paragraph"/>
    <w:basedOn w:val="a"/>
    <w:uiPriority w:val="34"/>
    <w:qFormat/>
    <w:rsid w:val="00E4082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2023-10-16T17:33:00Z</dcterms:created>
  <dcterms:modified xsi:type="dcterms:W3CDTF">2023-10-16T17:41:00Z</dcterms:modified>
</cp:coreProperties>
</file>