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D2B" w:rsidRDefault="004E5D2B" w:rsidP="004E5D2B">
      <w:pPr>
        <w:rPr>
          <w:rFonts w:ascii="Times New Roman" w:hAnsi="Times New Roman" w:cs="Times New Roman"/>
          <w:sz w:val="28"/>
          <w:szCs w:val="28"/>
        </w:rPr>
      </w:pPr>
      <w:proofErr w:type="spellStart"/>
      <w:r>
        <w:rPr>
          <w:rFonts w:ascii="Times New Roman" w:hAnsi="Times New Roman" w:cs="Times New Roman"/>
          <w:sz w:val="28"/>
          <w:szCs w:val="28"/>
        </w:rPr>
        <w:t>Українська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мова</w:t>
      </w:r>
      <w:proofErr w:type="spellEnd"/>
      <w:r>
        <w:rPr>
          <w:rFonts w:ascii="Times New Roman" w:hAnsi="Times New Roman" w:cs="Times New Roman"/>
          <w:sz w:val="28"/>
          <w:szCs w:val="28"/>
        </w:rPr>
        <w:t xml:space="preserve">, 8 </w:t>
      </w:r>
      <w:proofErr w:type="spellStart"/>
      <w:r>
        <w:rPr>
          <w:rFonts w:ascii="Times New Roman" w:hAnsi="Times New Roman" w:cs="Times New Roman"/>
          <w:sz w:val="28"/>
          <w:szCs w:val="28"/>
        </w:rPr>
        <w:t>клас</w:t>
      </w:r>
      <w:proofErr w:type="spellEnd"/>
    </w:p>
    <w:p w:rsidR="004E5D2B" w:rsidRPr="008C02F1" w:rsidRDefault="004E5D2B" w:rsidP="004E5D2B">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Стрембицька</w:t>
      </w:r>
      <w:proofErr w:type="spellEnd"/>
      <w:r>
        <w:rPr>
          <w:rFonts w:ascii="Times New Roman" w:hAnsi="Times New Roman" w:cs="Times New Roman"/>
          <w:sz w:val="28"/>
          <w:szCs w:val="28"/>
          <w:lang w:val="uk-UA"/>
        </w:rPr>
        <w:t xml:space="preserve"> Л.А., 24.11.2023</w:t>
      </w:r>
    </w:p>
    <w:p w:rsidR="004E5D2B" w:rsidRDefault="004E5D2B" w:rsidP="004E5D2B">
      <w:pPr>
        <w:rPr>
          <w:rFonts w:ascii="Times New Roman" w:hAnsi="Times New Roman" w:cs="Times New Roman"/>
          <w:sz w:val="28"/>
          <w:szCs w:val="28"/>
        </w:rPr>
      </w:pPr>
      <w:r>
        <w:rPr>
          <w:rFonts w:ascii="Times New Roman" w:hAnsi="Times New Roman" w:cs="Times New Roman"/>
          <w:sz w:val="28"/>
          <w:szCs w:val="28"/>
        </w:rPr>
        <w:t xml:space="preserve">Тема уроку: </w:t>
      </w:r>
      <w:proofErr w:type="spellStart"/>
      <w:r>
        <w:rPr>
          <w:rFonts w:ascii="Times New Roman" w:hAnsi="Times New Roman" w:cs="Times New Roman"/>
          <w:sz w:val="28"/>
          <w:szCs w:val="28"/>
        </w:rPr>
        <w:t>Означено-особові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узагальнено-особові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речення</w:t>
      </w:r>
      <w:proofErr w:type="spellEnd"/>
    </w:p>
    <w:p w:rsidR="004E5D2B" w:rsidRDefault="004E5D2B" w:rsidP="004E5D2B">
      <w:pPr>
        <w:rPr>
          <w:rFonts w:ascii="Times New Roman" w:hAnsi="Times New Roman" w:cs="Times New Roman"/>
          <w:sz w:val="28"/>
          <w:szCs w:val="28"/>
        </w:rPr>
      </w:pPr>
      <w:bookmarkStart w:id="0" w:name="_GoBack"/>
      <w:r>
        <w:rPr>
          <w:rFonts w:ascii="Times New Roman" w:hAnsi="Times New Roman" w:cs="Times New Roman"/>
          <w:sz w:val="28"/>
          <w:szCs w:val="28"/>
        </w:rPr>
        <w:t xml:space="preserve">Мета уроку: </w:t>
      </w:r>
      <w:proofErr w:type="spellStart"/>
      <w:r w:rsidRPr="00F633D0">
        <w:rPr>
          <w:rFonts w:ascii="Times New Roman" w:hAnsi="Times New Roman" w:cs="Times New Roman"/>
          <w:sz w:val="28"/>
          <w:szCs w:val="28"/>
        </w:rPr>
        <w:t>закріпити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й</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поглибити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знання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учнів</w:t>
      </w:r>
      <w:proofErr w:type="spellEnd"/>
      <w:r w:rsidRPr="00F633D0">
        <w:rPr>
          <w:rFonts w:ascii="Times New Roman" w:hAnsi="Times New Roman" w:cs="Times New Roman"/>
          <w:sz w:val="28"/>
          <w:szCs w:val="28"/>
        </w:rPr>
        <w:t xml:space="preserve"> про </w:t>
      </w:r>
      <w:proofErr w:type="spellStart"/>
      <w:r w:rsidRPr="00F633D0">
        <w:rPr>
          <w:rFonts w:ascii="Times New Roman" w:hAnsi="Times New Roman" w:cs="Times New Roman"/>
          <w:sz w:val="28"/>
          <w:szCs w:val="28"/>
        </w:rPr>
        <w:t>просте</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речення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формувати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вміння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ві</w:t>
      </w:r>
      <w:proofErr w:type="gramStart"/>
      <w:r w:rsidRPr="00F633D0">
        <w:rPr>
          <w:rFonts w:ascii="Times New Roman" w:hAnsi="Times New Roman" w:cs="Times New Roman"/>
          <w:sz w:val="28"/>
          <w:szCs w:val="28"/>
        </w:rPr>
        <w:t>др</w:t>
      </w:r>
      <w:proofErr w:type="gramEnd"/>
      <w:r w:rsidRPr="00F633D0">
        <w:rPr>
          <w:rFonts w:ascii="Times New Roman" w:hAnsi="Times New Roman" w:cs="Times New Roman"/>
          <w:sz w:val="28"/>
          <w:szCs w:val="28"/>
        </w:rPr>
        <w:t>ізняти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односкладні</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речення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від</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двоскладних</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використовувати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різні</w:t>
      </w:r>
      <w:proofErr w:type="spellEnd"/>
      <w:r w:rsidRPr="00F633D0">
        <w:rPr>
          <w:rFonts w:ascii="Times New Roman" w:hAnsi="Times New Roman" w:cs="Times New Roman"/>
          <w:sz w:val="28"/>
          <w:szCs w:val="28"/>
        </w:rPr>
        <w:t xml:space="preserve"> за </w:t>
      </w:r>
      <w:proofErr w:type="spellStart"/>
      <w:r w:rsidRPr="00F633D0">
        <w:rPr>
          <w:rFonts w:ascii="Times New Roman" w:hAnsi="Times New Roman" w:cs="Times New Roman"/>
          <w:sz w:val="28"/>
          <w:szCs w:val="28"/>
        </w:rPr>
        <w:t>будовою</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речення</w:t>
      </w:r>
      <w:proofErr w:type="spellEnd"/>
      <w:r w:rsidRPr="00F633D0">
        <w:rPr>
          <w:rFonts w:ascii="Times New Roman" w:hAnsi="Times New Roman" w:cs="Times New Roman"/>
          <w:sz w:val="28"/>
          <w:szCs w:val="28"/>
        </w:rPr>
        <w:t xml:space="preserve"> у </w:t>
      </w:r>
      <w:proofErr w:type="spellStart"/>
      <w:r w:rsidRPr="00F633D0">
        <w:rPr>
          <w:rFonts w:ascii="Times New Roman" w:hAnsi="Times New Roman" w:cs="Times New Roman"/>
          <w:sz w:val="28"/>
          <w:szCs w:val="28"/>
        </w:rPr>
        <w:t>власному</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мовленні</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визначати</w:t>
      </w:r>
      <w:proofErr w:type="spellEnd"/>
      <w:r w:rsidRPr="00F633D0">
        <w:rPr>
          <w:rFonts w:ascii="Times New Roman" w:hAnsi="Times New Roman" w:cs="Times New Roman"/>
          <w:sz w:val="28"/>
          <w:szCs w:val="28"/>
        </w:rPr>
        <w:t xml:space="preserve"> в </w:t>
      </w:r>
      <w:proofErr w:type="spellStart"/>
      <w:r w:rsidRPr="00F633D0">
        <w:rPr>
          <w:rFonts w:ascii="Times New Roman" w:hAnsi="Times New Roman" w:cs="Times New Roman"/>
          <w:sz w:val="28"/>
          <w:szCs w:val="28"/>
        </w:rPr>
        <w:t>односкладних</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реченнях</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граматичну</w:t>
      </w:r>
      <w:proofErr w:type="spellEnd"/>
      <w:r w:rsidRPr="00F633D0">
        <w:rPr>
          <w:rFonts w:ascii="Times New Roman" w:hAnsi="Times New Roman" w:cs="Times New Roman"/>
          <w:sz w:val="28"/>
          <w:szCs w:val="28"/>
        </w:rPr>
        <w:t xml:space="preserve"> основу, </w:t>
      </w:r>
      <w:proofErr w:type="spellStart"/>
      <w:r w:rsidRPr="00F633D0">
        <w:rPr>
          <w:rFonts w:ascii="Times New Roman" w:hAnsi="Times New Roman" w:cs="Times New Roman"/>
          <w:sz w:val="28"/>
          <w:szCs w:val="28"/>
        </w:rPr>
        <w:t>поглиблювати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вміння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аналізувати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ці</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речення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розвивати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зв'язне</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мовлення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логічне</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мислення</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виховувати</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любов</w:t>
      </w:r>
      <w:proofErr w:type="spellEnd"/>
      <w:r w:rsidRPr="00F633D0">
        <w:rPr>
          <w:rFonts w:ascii="Times New Roman" w:hAnsi="Times New Roman" w:cs="Times New Roman"/>
          <w:sz w:val="28"/>
          <w:szCs w:val="28"/>
        </w:rPr>
        <w:t xml:space="preserve"> до </w:t>
      </w:r>
      <w:proofErr w:type="spellStart"/>
      <w:proofErr w:type="gramStart"/>
      <w:r w:rsidRPr="00F633D0">
        <w:rPr>
          <w:rFonts w:ascii="Times New Roman" w:hAnsi="Times New Roman" w:cs="Times New Roman"/>
          <w:sz w:val="28"/>
          <w:szCs w:val="28"/>
        </w:rPr>
        <w:t>р</w:t>
      </w:r>
      <w:proofErr w:type="gramEnd"/>
      <w:r w:rsidRPr="00F633D0">
        <w:rPr>
          <w:rFonts w:ascii="Times New Roman" w:hAnsi="Times New Roman" w:cs="Times New Roman"/>
          <w:sz w:val="28"/>
          <w:szCs w:val="28"/>
        </w:rPr>
        <w:t>ідної</w:t>
      </w:r>
      <w:proofErr w:type="spellEnd"/>
      <w:r w:rsidRPr="00F633D0">
        <w:rPr>
          <w:rFonts w:ascii="Times New Roman" w:hAnsi="Times New Roman" w:cs="Times New Roman"/>
          <w:sz w:val="28"/>
          <w:szCs w:val="28"/>
        </w:rPr>
        <w:t xml:space="preserve"> </w:t>
      </w:r>
      <w:proofErr w:type="spellStart"/>
      <w:r w:rsidRPr="00F633D0">
        <w:rPr>
          <w:rFonts w:ascii="Times New Roman" w:hAnsi="Times New Roman" w:cs="Times New Roman"/>
          <w:sz w:val="28"/>
          <w:szCs w:val="28"/>
        </w:rPr>
        <w:t>мови</w:t>
      </w:r>
      <w:proofErr w:type="spellEnd"/>
      <w:r w:rsidRPr="00F633D0">
        <w:rPr>
          <w:rFonts w:ascii="Times New Roman" w:hAnsi="Times New Roman" w:cs="Times New Roman"/>
          <w:sz w:val="28"/>
          <w:szCs w:val="28"/>
        </w:rPr>
        <w:t>.</w:t>
      </w:r>
    </w:p>
    <w:bookmarkEnd w:id="0"/>
    <w:p w:rsidR="004E5D2B" w:rsidRPr="00BB484C" w:rsidRDefault="004E5D2B" w:rsidP="004E5D2B">
      <w:pPr>
        <w:pStyle w:val="a3"/>
        <w:tabs>
          <w:tab w:val="left" w:pos="3165"/>
        </w:tabs>
        <w:rPr>
          <w:rFonts w:ascii="Times New Roman" w:hAnsi="Times New Roman" w:cs="Times New Roman"/>
          <w:sz w:val="28"/>
          <w:szCs w:val="28"/>
          <w:lang w:val="ru-RU"/>
        </w:rPr>
      </w:pPr>
      <w:r w:rsidRPr="00BB484C">
        <w:rPr>
          <w:rFonts w:ascii="Times New Roman" w:hAnsi="Times New Roman" w:cs="Times New Roman"/>
          <w:sz w:val="28"/>
          <w:szCs w:val="28"/>
          <w:lang w:val="ru-RU"/>
        </w:rPr>
        <w:t xml:space="preserve"> «</w:t>
      </w:r>
      <w:proofErr w:type="spellStart"/>
      <w:r w:rsidRPr="00BB484C">
        <w:rPr>
          <w:rFonts w:ascii="Times New Roman" w:hAnsi="Times New Roman" w:cs="Times New Roman"/>
          <w:sz w:val="28"/>
          <w:szCs w:val="28"/>
          <w:lang w:val="ru-RU"/>
        </w:rPr>
        <w:t>Пригадай</w:t>
      </w:r>
      <w:proofErr w:type="spellEnd"/>
      <w:r>
        <w:rPr>
          <w:rFonts w:ascii="Times New Roman" w:hAnsi="Times New Roman" w:cs="Times New Roman"/>
          <w:sz w:val="28"/>
          <w:szCs w:val="28"/>
          <w:lang w:val="ru-RU"/>
        </w:rPr>
        <w:t xml:space="preserve">    </w:t>
      </w:r>
      <w:proofErr w:type="spellStart"/>
      <w:r w:rsidRPr="00BB484C">
        <w:rPr>
          <w:rFonts w:ascii="Times New Roman" w:hAnsi="Times New Roman" w:cs="Times New Roman"/>
          <w:sz w:val="28"/>
          <w:szCs w:val="28"/>
          <w:lang w:val="ru-RU"/>
        </w:rPr>
        <w:t>теорію</w:t>
      </w:r>
      <w:proofErr w:type="spellEnd"/>
      <w:r w:rsidRPr="00BB484C">
        <w:rPr>
          <w:rFonts w:ascii="Times New Roman" w:hAnsi="Times New Roman" w:cs="Times New Roman"/>
          <w:sz w:val="28"/>
          <w:szCs w:val="28"/>
          <w:lang w:val="ru-RU"/>
        </w:rPr>
        <w:t>»</w:t>
      </w:r>
    </w:p>
    <w:tbl>
      <w:tblPr>
        <w:tblStyle w:val="a4"/>
        <w:tblW w:w="4944" w:type="pct"/>
        <w:tblLook w:val="04A0"/>
      </w:tblPr>
      <w:tblGrid>
        <w:gridCol w:w="2425"/>
        <w:gridCol w:w="2343"/>
        <w:gridCol w:w="4696"/>
      </w:tblGrid>
      <w:tr w:rsidR="004E5D2B" w:rsidRPr="00B93B7E" w:rsidTr="00A304DA">
        <w:trPr>
          <w:trHeight w:val="2197"/>
        </w:trPr>
        <w:tc>
          <w:tcPr>
            <w:tcW w:w="1281" w:type="pct"/>
            <w:shd w:val="clear" w:color="auto" w:fill="EEECE1" w:themeFill="background2"/>
          </w:tcPr>
          <w:p w:rsidR="004E5D2B" w:rsidRDefault="004E5D2B" w:rsidP="00A304DA">
            <w:r w:rsidRPr="00FD6A64">
              <w:rPr>
                <w:noProof/>
                <w:lang w:eastAsia="ru-RU"/>
              </w:rPr>
              <w:drawing>
                <wp:inline distT="0" distB="0" distL="0" distR="0">
                  <wp:extent cx="981075" cy="981075"/>
                  <wp:effectExtent l="0" t="0" r="9525" b="9525"/>
                  <wp:docPr id="4" name="Рисунок 1" descr="Trainingsroutinen bauen Muskeln auf #Fitness   - Fitness - #auf #bauen #Fitness #Muskeln #Trainingsrout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ningsroutinen bauen Muskeln auf #Fitness   - Fitness - #auf #bauen #Fitness #Muskeln #Trainingsroutinen"/>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981075"/>
                          </a:xfrm>
                          <a:prstGeom prst="rect">
                            <a:avLst/>
                          </a:prstGeom>
                          <a:noFill/>
                          <a:ln>
                            <a:noFill/>
                          </a:ln>
                        </pic:spPr>
                      </pic:pic>
                    </a:graphicData>
                  </a:graphic>
                </wp:inline>
              </w:drawing>
            </w:r>
            <w:proofErr w:type="spellStart"/>
            <w:r w:rsidRPr="00BB484C">
              <w:rPr>
                <w:rFonts w:ascii="Times New Roman" w:hAnsi="Times New Roman" w:cs="Times New Roman"/>
                <w:sz w:val="28"/>
                <w:szCs w:val="28"/>
              </w:rPr>
              <w:t>Дієслово</w:t>
            </w:r>
            <w:proofErr w:type="spellEnd"/>
            <w:r w:rsidRPr="00BB484C">
              <w:rPr>
                <w:rFonts w:ascii="Times New Roman" w:hAnsi="Times New Roman" w:cs="Times New Roman"/>
                <w:sz w:val="28"/>
                <w:szCs w:val="28"/>
              </w:rPr>
              <w:t xml:space="preserve"> у </w:t>
            </w:r>
            <w:proofErr w:type="spellStart"/>
            <w:r w:rsidRPr="00BB484C">
              <w:rPr>
                <w:rFonts w:ascii="Times New Roman" w:hAnsi="Times New Roman" w:cs="Times New Roman"/>
                <w:sz w:val="28"/>
                <w:szCs w:val="28"/>
              </w:rPr>
              <w:t>формі</w:t>
            </w:r>
            <w:proofErr w:type="spellEnd"/>
            <w:r w:rsidRPr="00BB484C">
              <w:rPr>
                <w:rFonts w:ascii="Times New Roman" w:hAnsi="Times New Roman" w:cs="Times New Roman"/>
                <w:sz w:val="28"/>
                <w:szCs w:val="28"/>
              </w:rPr>
              <w:t xml:space="preserve"> 1-ї </w:t>
            </w:r>
            <w:proofErr w:type="spellStart"/>
            <w:r w:rsidRPr="00BB484C">
              <w:rPr>
                <w:rFonts w:ascii="Times New Roman" w:hAnsi="Times New Roman" w:cs="Times New Roman"/>
                <w:sz w:val="28"/>
                <w:szCs w:val="28"/>
              </w:rPr>
              <w:t>чи</w:t>
            </w:r>
            <w:proofErr w:type="spellEnd"/>
            <w:r w:rsidRPr="00BB484C">
              <w:rPr>
                <w:rFonts w:ascii="Times New Roman" w:hAnsi="Times New Roman" w:cs="Times New Roman"/>
                <w:sz w:val="28"/>
                <w:szCs w:val="28"/>
              </w:rPr>
              <w:t xml:space="preserve"> 2-ї особи (Я </w:t>
            </w:r>
            <w:proofErr w:type="spellStart"/>
            <w:r w:rsidRPr="00BB484C">
              <w:rPr>
                <w:rFonts w:ascii="Times New Roman" w:hAnsi="Times New Roman" w:cs="Times New Roman"/>
                <w:sz w:val="28"/>
                <w:szCs w:val="28"/>
              </w:rPr>
              <w:t>або</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Ти</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теперішнього</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або</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майбутнього</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часу</w:t>
            </w:r>
            <w:proofErr w:type="gramStart"/>
            <w:r w:rsidRPr="00BB484C">
              <w:rPr>
                <w:rFonts w:ascii="Times New Roman" w:hAnsi="Times New Roman" w:cs="Times New Roman"/>
                <w:sz w:val="28"/>
                <w:szCs w:val="28"/>
              </w:rPr>
              <w:t>;д</w:t>
            </w:r>
            <w:proofErr w:type="gramEnd"/>
            <w:r w:rsidRPr="00BB484C">
              <w:rPr>
                <w:rFonts w:ascii="Times New Roman" w:hAnsi="Times New Roman" w:cs="Times New Roman"/>
                <w:sz w:val="28"/>
                <w:szCs w:val="28"/>
              </w:rPr>
              <w:t>ієслово</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наказового</w:t>
            </w:r>
            <w:proofErr w:type="spellEnd"/>
            <w:r w:rsidRPr="00BB484C">
              <w:rPr>
                <w:rFonts w:ascii="Times New Roman" w:hAnsi="Times New Roman" w:cs="Times New Roman"/>
                <w:sz w:val="28"/>
                <w:szCs w:val="28"/>
              </w:rPr>
              <w:t xml:space="preserve"> способу</w:t>
            </w:r>
          </w:p>
        </w:tc>
        <w:tc>
          <w:tcPr>
            <w:tcW w:w="1238" w:type="pct"/>
            <w:shd w:val="clear" w:color="auto" w:fill="EEECE1" w:themeFill="background2"/>
          </w:tcPr>
          <w:p w:rsidR="004E5D2B" w:rsidRDefault="004E5D2B" w:rsidP="00A304DA"/>
          <w:p w:rsidR="004E5D2B" w:rsidRDefault="004E5D2B" w:rsidP="00A304DA"/>
          <w:p w:rsidR="004E5D2B" w:rsidRDefault="004E5D2B" w:rsidP="00A304DA"/>
          <w:p w:rsidR="004E5D2B" w:rsidRDefault="004E5D2B" w:rsidP="00A304DA"/>
          <w:p w:rsidR="004E5D2B" w:rsidRPr="00BB484C" w:rsidRDefault="004E5D2B" w:rsidP="00A304DA">
            <w:pPr>
              <w:rPr>
                <w:rFonts w:ascii="Times New Roman" w:hAnsi="Times New Roman" w:cs="Times New Roman"/>
                <w:sz w:val="32"/>
                <w:szCs w:val="32"/>
              </w:rPr>
            </w:pPr>
          </w:p>
          <w:p w:rsidR="004E5D2B" w:rsidRPr="00B93B7E" w:rsidRDefault="004E5D2B" w:rsidP="00A304DA">
            <w:proofErr w:type="spellStart"/>
            <w:r>
              <w:rPr>
                <w:rFonts w:ascii="Times New Roman" w:hAnsi="Times New Roman" w:cs="Times New Roman"/>
                <w:sz w:val="32"/>
                <w:szCs w:val="32"/>
              </w:rPr>
              <w:t>Означено-</w:t>
            </w:r>
            <w:r w:rsidRPr="00BB484C">
              <w:rPr>
                <w:rFonts w:ascii="Times New Roman" w:hAnsi="Times New Roman" w:cs="Times New Roman"/>
                <w:sz w:val="32"/>
                <w:szCs w:val="32"/>
              </w:rPr>
              <w:t>особове</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речення</w:t>
            </w:r>
            <w:proofErr w:type="spellEnd"/>
          </w:p>
        </w:tc>
        <w:tc>
          <w:tcPr>
            <w:tcW w:w="2481" w:type="pct"/>
            <w:shd w:val="clear" w:color="auto" w:fill="EEECE1" w:themeFill="background2"/>
          </w:tcPr>
          <w:p w:rsidR="004E5D2B" w:rsidRDefault="004E5D2B" w:rsidP="00A304DA"/>
          <w:p w:rsidR="004E5D2B" w:rsidRDefault="004E5D2B" w:rsidP="00A304DA"/>
          <w:p w:rsidR="004E5D2B" w:rsidRPr="00BB484C" w:rsidRDefault="004E5D2B" w:rsidP="00A304DA">
            <w:pPr>
              <w:rPr>
                <w:rFonts w:ascii="Times New Roman" w:hAnsi="Times New Roman" w:cs="Times New Roman"/>
                <w:sz w:val="32"/>
                <w:szCs w:val="32"/>
              </w:rPr>
            </w:pPr>
          </w:p>
          <w:p w:rsidR="004E5D2B" w:rsidRPr="00BB484C" w:rsidRDefault="004E5D2B" w:rsidP="00A304DA">
            <w:pPr>
              <w:rPr>
                <w:rFonts w:ascii="Times New Roman" w:hAnsi="Times New Roman" w:cs="Times New Roman"/>
                <w:sz w:val="32"/>
                <w:szCs w:val="32"/>
              </w:rPr>
            </w:pPr>
            <w:proofErr w:type="spellStart"/>
            <w:r w:rsidRPr="00BB484C">
              <w:rPr>
                <w:rFonts w:ascii="Times New Roman" w:hAnsi="Times New Roman" w:cs="Times New Roman"/>
                <w:sz w:val="32"/>
                <w:szCs w:val="32"/>
              </w:rPr>
              <w:t>Йду</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поміж</w:t>
            </w:r>
            <w:proofErr w:type="spellEnd"/>
            <w:r w:rsidRPr="00BB484C">
              <w:rPr>
                <w:rFonts w:ascii="Times New Roman" w:hAnsi="Times New Roman" w:cs="Times New Roman"/>
                <w:sz w:val="32"/>
                <w:szCs w:val="32"/>
              </w:rPr>
              <w:t xml:space="preserve"> люди (М. </w:t>
            </w:r>
            <w:proofErr w:type="spellStart"/>
            <w:r w:rsidRPr="00BB484C">
              <w:rPr>
                <w:rFonts w:ascii="Times New Roman" w:hAnsi="Times New Roman" w:cs="Times New Roman"/>
                <w:sz w:val="32"/>
                <w:szCs w:val="32"/>
              </w:rPr>
              <w:t>Коцюбинський</w:t>
            </w:r>
            <w:proofErr w:type="spellEnd"/>
            <w:r w:rsidRPr="00BB484C">
              <w:rPr>
                <w:rFonts w:ascii="Times New Roman" w:hAnsi="Times New Roman" w:cs="Times New Roman"/>
                <w:sz w:val="32"/>
                <w:szCs w:val="32"/>
              </w:rPr>
              <w:t xml:space="preserve">). Не милуй мене </w:t>
            </w:r>
            <w:proofErr w:type="spellStart"/>
            <w:r w:rsidRPr="00BB484C">
              <w:rPr>
                <w:rFonts w:ascii="Times New Roman" w:hAnsi="Times New Roman" w:cs="Times New Roman"/>
                <w:sz w:val="32"/>
                <w:szCs w:val="32"/>
              </w:rPr>
              <w:t>шовково</w:t>
            </w:r>
            <w:proofErr w:type="spellEnd"/>
            <w:r w:rsidRPr="00BB484C">
              <w:rPr>
                <w:rFonts w:ascii="Times New Roman" w:hAnsi="Times New Roman" w:cs="Times New Roman"/>
                <w:sz w:val="32"/>
                <w:szCs w:val="32"/>
              </w:rPr>
              <w:t xml:space="preserve"> (П. </w:t>
            </w:r>
            <w:proofErr w:type="spellStart"/>
            <w:r w:rsidRPr="00BB484C">
              <w:rPr>
                <w:rFonts w:ascii="Times New Roman" w:hAnsi="Times New Roman" w:cs="Times New Roman"/>
                <w:sz w:val="32"/>
                <w:szCs w:val="32"/>
              </w:rPr>
              <w:t>Тичина</w:t>
            </w:r>
            <w:proofErr w:type="spellEnd"/>
            <w:r w:rsidRPr="00BB484C">
              <w:rPr>
                <w:rFonts w:ascii="Times New Roman" w:hAnsi="Times New Roman" w:cs="Times New Roman"/>
                <w:sz w:val="32"/>
                <w:szCs w:val="32"/>
              </w:rPr>
              <w:t>)</w:t>
            </w:r>
          </w:p>
          <w:p w:rsidR="004E5D2B" w:rsidRDefault="004E5D2B" w:rsidP="00A304DA"/>
          <w:p w:rsidR="004E5D2B" w:rsidRDefault="004E5D2B" w:rsidP="00A304DA"/>
          <w:p w:rsidR="004E5D2B" w:rsidRPr="00B93B7E" w:rsidRDefault="004E5D2B" w:rsidP="00A304DA"/>
        </w:tc>
      </w:tr>
      <w:tr w:rsidR="004E5D2B" w:rsidRPr="00E46AFC" w:rsidTr="00A304DA">
        <w:trPr>
          <w:trHeight w:val="1497"/>
        </w:trPr>
        <w:tc>
          <w:tcPr>
            <w:tcW w:w="1281" w:type="pct"/>
            <w:shd w:val="clear" w:color="auto" w:fill="EEECE1" w:themeFill="background2"/>
          </w:tcPr>
          <w:p w:rsidR="004E5D2B" w:rsidRDefault="004E5D2B" w:rsidP="00A304DA">
            <w:r w:rsidRPr="00B93B7E">
              <w:rPr>
                <w:noProof/>
                <w:lang w:eastAsia="ru-RU"/>
              </w:rPr>
              <w:drawing>
                <wp:inline distT="0" distB="0" distL="0" distR="0">
                  <wp:extent cx="971550" cy="809117"/>
                  <wp:effectExtent l="0" t="0" r="0" b="0"/>
                  <wp:docPr id="5" name="Рисунок 3" descr="We choose to break free of the cycle of dependence on systems that can fail. Taking the credit or the blame for the consequences of our own actions is not revolutionary thinking. In a world where government has run amok and the people have become dependent and complacent, this ideal does set preppers apart from the rest. Anyone can be prepared. The first step is taking personal respon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 choose to break free of the cycle of dependence on systems that can fail. Taking the credit or the blame for the consequences of our own actions is not revolutionary thinking. In a world where government has run amok and the people have become dependent and complacent, this ideal does set preppers apart from the rest. Anyone can be prepared. The first step is taking personal responsibility."/>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5620" cy="812507"/>
                          </a:xfrm>
                          <a:prstGeom prst="rect">
                            <a:avLst/>
                          </a:prstGeom>
                          <a:noFill/>
                          <a:ln>
                            <a:noFill/>
                          </a:ln>
                        </pic:spPr>
                      </pic:pic>
                    </a:graphicData>
                  </a:graphic>
                </wp:inline>
              </w:drawing>
            </w:r>
            <w:proofErr w:type="spellStart"/>
            <w:r w:rsidRPr="00BB484C">
              <w:rPr>
                <w:rFonts w:ascii="Times New Roman" w:hAnsi="Times New Roman" w:cs="Times New Roman"/>
                <w:sz w:val="28"/>
                <w:szCs w:val="28"/>
              </w:rPr>
              <w:t>Дієслово</w:t>
            </w:r>
            <w:proofErr w:type="spellEnd"/>
            <w:r w:rsidRPr="00BB484C">
              <w:rPr>
                <w:rFonts w:ascii="Times New Roman" w:hAnsi="Times New Roman" w:cs="Times New Roman"/>
                <w:sz w:val="28"/>
                <w:szCs w:val="28"/>
              </w:rPr>
              <w:t xml:space="preserve"> у </w:t>
            </w:r>
            <w:proofErr w:type="spellStart"/>
            <w:r w:rsidRPr="00BB484C">
              <w:rPr>
                <w:rFonts w:ascii="Times New Roman" w:hAnsi="Times New Roman" w:cs="Times New Roman"/>
                <w:sz w:val="28"/>
                <w:szCs w:val="28"/>
              </w:rPr>
              <w:t>формі</w:t>
            </w:r>
            <w:proofErr w:type="spellEnd"/>
            <w:r w:rsidRPr="00BB484C">
              <w:rPr>
                <w:rFonts w:ascii="Times New Roman" w:hAnsi="Times New Roman" w:cs="Times New Roman"/>
                <w:sz w:val="28"/>
                <w:szCs w:val="28"/>
              </w:rPr>
              <w:t xml:space="preserve"> 2-ї особи </w:t>
            </w:r>
            <w:proofErr w:type="spellStart"/>
            <w:r w:rsidRPr="00BB484C">
              <w:rPr>
                <w:rFonts w:ascii="Times New Roman" w:hAnsi="Times New Roman" w:cs="Times New Roman"/>
                <w:sz w:val="28"/>
                <w:szCs w:val="28"/>
              </w:rPr>
              <w:t>однини</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дієслово</w:t>
            </w:r>
            <w:proofErr w:type="spellEnd"/>
            <w:r w:rsidRPr="00BB484C">
              <w:rPr>
                <w:rFonts w:ascii="Times New Roman" w:hAnsi="Times New Roman" w:cs="Times New Roman"/>
                <w:sz w:val="28"/>
                <w:szCs w:val="28"/>
              </w:rPr>
              <w:t xml:space="preserve"> 1-ї </w:t>
            </w:r>
            <w:proofErr w:type="spellStart"/>
            <w:r w:rsidRPr="00BB484C">
              <w:rPr>
                <w:rFonts w:ascii="Times New Roman" w:hAnsi="Times New Roman" w:cs="Times New Roman"/>
                <w:sz w:val="28"/>
                <w:szCs w:val="28"/>
              </w:rPr>
              <w:t>або</w:t>
            </w:r>
            <w:proofErr w:type="spellEnd"/>
            <w:r w:rsidRPr="00BB484C">
              <w:rPr>
                <w:rFonts w:ascii="Times New Roman" w:hAnsi="Times New Roman" w:cs="Times New Roman"/>
                <w:sz w:val="28"/>
                <w:szCs w:val="28"/>
              </w:rPr>
              <w:t xml:space="preserve"> 3-ї особи </w:t>
            </w:r>
            <w:proofErr w:type="spellStart"/>
            <w:r w:rsidRPr="00BB484C">
              <w:rPr>
                <w:rFonts w:ascii="Times New Roman" w:hAnsi="Times New Roman" w:cs="Times New Roman"/>
                <w:sz w:val="28"/>
                <w:szCs w:val="28"/>
              </w:rPr>
              <w:t>множини</w:t>
            </w:r>
            <w:proofErr w:type="spellEnd"/>
            <w:r w:rsidRPr="00BB484C">
              <w:rPr>
                <w:rFonts w:ascii="Times New Roman" w:hAnsi="Times New Roman" w:cs="Times New Roman"/>
                <w:sz w:val="28"/>
                <w:szCs w:val="28"/>
              </w:rPr>
              <w:t>.</w:t>
            </w:r>
          </w:p>
        </w:tc>
        <w:tc>
          <w:tcPr>
            <w:tcW w:w="1238" w:type="pct"/>
            <w:shd w:val="clear" w:color="auto" w:fill="EEECE1" w:themeFill="background2"/>
          </w:tcPr>
          <w:p w:rsidR="004E5D2B" w:rsidRDefault="004E5D2B" w:rsidP="00A304DA"/>
          <w:p w:rsidR="004E5D2B" w:rsidRDefault="004E5D2B" w:rsidP="00A304DA"/>
          <w:p w:rsidR="004E5D2B" w:rsidRPr="00BB484C" w:rsidRDefault="004E5D2B" w:rsidP="00A304DA">
            <w:pPr>
              <w:rPr>
                <w:rFonts w:ascii="Times New Roman" w:hAnsi="Times New Roman" w:cs="Times New Roman"/>
                <w:sz w:val="28"/>
                <w:szCs w:val="28"/>
              </w:rPr>
            </w:pPr>
            <w:proofErr w:type="spellStart"/>
            <w:r w:rsidRPr="00BB484C">
              <w:rPr>
                <w:rFonts w:ascii="Times New Roman" w:hAnsi="Times New Roman" w:cs="Times New Roman"/>
                <w:sz w:val="28"/>
                <w:szCs w:val="28"/>
              </w:rPr>
              <w:t>Узагальнен</w:t>
            </w:r>
            <w:proofErr w:type="gramStart"/>
            <w:r w:rsidRPr="00BB484C">
              <w:rPr>
                <w:rFonts w:ascii="Times New Roman" w:hAnsi="Times New Roman" w:cs="Times New Roman"/>
                <w:sz w:val="28"/>
                <w:szCs w:val="28"/>
              </w:rPr>
              <w:t>о</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особове</w:t>
            </w:r>
            <w:proofErr w:type="spellEnd"/>
            <w:r w:rsidRPr="00BB484C">
              <w:rPr>
                <w:rFonts w:ascii="Times New Roman" w:hAnsi="Times New Roman" w:cs="Times New Roman"/>
                <w:sz w:val="28"/>
                <w:szCs w:val="28"/>
              </w:rPr>
              <w:t xml:space="preserve"> </w:t>
            </w:r>
            <w:proofErr w:type="spellStart"/>
            <w:r w:rsidRPr="00BB484C">
              <w:rPr>
                <w:rFonts w:ascii="Times New Roman" w:hAnsi="Times New Roman" w:cs="Times New Roman"/>
                <w:sz w:val="28"/>
                <w:szCs w:val="28"/>
              </w:rPr>
              <w:t>речення</w:t>
            </w:r>
            <w:proofErr w:type="spellEnd"/>
          </w:p>
        </w:tc>
        <w:tc>
          <w:tcPr>
            <w:tcW w:w="2481" w:type="pct"/>
            <w:shd w:val="clear" w:color="auto" w:fill="EEECE1" w:themeFill="background2"/>
          </w:tcPr>
          <w:p w:rsidR="004E5D2B" w:rsidRDefault="004E5D2B" w:rsidP="00A304DA"/>
          <w:p w:rsidR="004E5D2B" w:rsidRPr="00BB484C" w:rsidRDefault="004E5D2B" w:rsidP="00A304DA">
            <w:pPr>
              <w:rPr>
                <w:rFonts w:ascii="Times New Roman" w:hAnsi="Times New Roman" w:cs="Times New Roman"/>
                <w:sz w:val="32"/>
                <w:szCs w:val="32"/>
              </w:rPr>
            </w:pPr>
            <w:proofErr w:type="spellStart"/>
            <w:r w:rsidRPr="00BB484C">
              <w:rPr>
                <w:rFonts w:ascii="Times New Roman" w:hAnsi="Times New Roman" w:cs="Times New Roman"/>
                <w:sz w:val="32"/>
                <w:szCs w:val="32"/>
              </w:rPr>
              <w:t>Хоч</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вовком</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вий</w:t>
            </w:r>
            <w:proofErr w:type="spellEnd"/>
            <w:r w:rsidRPr="00BB484C">
              <w:rPr>
                <w:rFonts w:ascii="Times New Roman" w:hAnsi="Times New Roman" w:cs="Times New Roman"/>
                <w:sz w:val="32"/>
                <w:szCs w:val="32"/>
              </w:rPr>
              <w:t>! (</w:t>
            </w:r>
            <w:proofErr w:type="spellStart"/>
            <w:r w:rsidRPr="00BB484C">
              <w:rPr>
                <w:rFonts w:ascii="Times New Roman" w:hAnsi="Times New Roman" w:cs="Times New Roman"/>
                <w:sz w:val="32"/>
                <w:szCs w:val="32"/>
              </w:rPr>
              <w:t>Нар</w:t>
            </w:r>
            <w:proofErr w:type="gramStart"/>
            <w:r w:rsidRPr="00BB484C">
              <w:rPr>
                <w:rFonts w:ascii="Times New Roman" w:hAnsi="Times New Roman" w:cs="Times New Roman"/>
                <w:sz w:val="32"/>
                <w:szCs w:val="32"/>
              </w:rPr>
              <w:t>.т</w:t>
            </w:r>
            <w:proofErr w:type="gramEnd"/>
            <w:r w:rsidRPr="00BB484C">
              <w:rPr>
                <w:rFonts w:ascii="Times New Roman" w:hAnsi="Times New Roman" w:cs="Times New Roman"/>
                <w:sz w:val="32"/>
                <w:szCs w:val="32"/>
              </w:rPr>
              <w:t>в</w:t>
            </w:r>
            <w:proofErr w:type="spellEnd"/>
            <w:r w:rsidRPr="00BB484C">
              <w:rPr>
                <w:rFonts w:ascii="Times New Roman" w:hAnsi="Times New Roman" w:cs="Times New Roman"/>
                <w:sz w:val="32"/>
                <w:szCs w:val="32"/>
              </w:rPr>
              <w:t>.)</w:t>
            </w:r>
          </w:p>
          <w:p w:rsidR="004E5D2B" w:rsidRPr="00E46AFC" w:rsidRDefault="004E5D2B" w:rsidP="00A304DA">
            <w:proofErr w:type="spellStart"/>
            <w:r w:rsidRPr="00BB484C">
              <w:rPr>
                <w:rFonts w:ascii="Times New Roman" w:hAnsi="Times New Roman" w:cs="Times New Roman"/>
                <w:sz w:val="32"/>
                <w:szCs w:val="32"/>
              </w:rPr>
              <w:t>Лежачою</w:t>
            </w:r>
            <w:proofErr w:type="spellEnd"/>
            <w:r w:rsidRPr="00BB484C">
              <w:rPr>
                <w:rFonts w:ascii="Times New Roman" w:hAnsi="Times New Roman" w:cs="Times New Roman"/>
                <w:sz w:val="32"/>
                <w:szCs w:val="32"/>
              </w:rPr>
              <w:t xml:space="preserve"> не </w:t>
            </w:r>
            <w:proofErr w:type="spellStart"/>
            <w:r w:rsidRPr="00BB484C">
              <w:rPr>
                <w:rFonts w:ascii="Times New Roman" w:hAnsi="Times New Roman" w:cs="Times New Roman"/>
                <w:sz w:val="32"/>
                <w:szCs w:val="32"/>
              </w:rPr>
              <w:t>б'ють</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Нар</w:t>
            </w:r>
            <w:proofErr w:type="gramStart"/>
            <w:r w:rsidRPr="00BB484C">
              <w:rPr>
                <w:rFonts w:ascii="Times New Roman" w:hAnsi="Times New Roman" w:cs="Times New Roman"/>
                <w:sz w:val="32"/>
                <w:szCs w:val="32"/>
              </w:rPr>
              <w:t>.т</w:t>
            </w:r>
            <w:proofErr w:type="gramEnd"/>
            <w:r w:rsidRPr="00BB484C">
              <w:rPr>
                <w:rFonts w:ascii="Times New Roman" w:hAnsi="Times New Roman" w:cs="Times New Roman"/>
                <w:sz w:val="32"/>
                <w:szCs w:val="32"/>
              </w:rPr>
              <w:t>в</w:t>
            </w:r>
            <w:proofErr w:type="spellEnd"/>
            <w:r w:rsidRPr="00BB484C">
              <w:rPr>
                <w:rFonts w:ascii="Times New Roman" w:hAnsi="Times New Roman" w:cs="Times New Roman"/>
                <w:sz w:val="32"/>
                <w:szCs w:val="32"/>
              </w:rPr>
              <w:t>.).</w:t>
            </w:r>
          </w:p>
        </w:tc>
      </w:tr>
      <w:tr w:rsidR="004E5D2B" w:rsidTr="00A304DA">
        <w:trPr>
          <w:trHeight w:val="794"/>
        </w:trPr>
        <w:tc>
          <w:tcPr>
            <w:tcW w:w="1281" w:type="pct"/>
            <w:shd w:val="clear" w:color="auto" w:fill="EEECE1" w:themeFill="background2"/>
          </w:tcPr>
          <w:p w:rsidR="004E5D2B" w:rsidRPr="00BB484C" w:rsidRDefault="004E5D2B" w:rsidP="00A304DA">
            <w:pPr>
              <w:rPr>
                <w:rFonts w:ascii="Times New Roman" w:hAnsi="Times New Roman" w:cs="Times New Roman"/>
                <w:sz w:val="32"/>
                <w:szCs w:val="32"/>
              </w:rPr>
            </w:pPr>
            <w:proofErr w:type="spellStart"/>
            <w:r w:rsidRPr="00BB484C">
              <w:rPr>
                <w:rFonts w:ascii="Times New Roman" w:hAnsi="Times New Roman" w:cs="Times New Roman"/>
                <w:sz w:val="32"/>
                <w:szCs w:val="32"/>
              </w:rPr>
              <w:t>Спосіб</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вираження</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голловного</w:t>
            </w:r>
            <w:proofErr w:type="spellEnd"/>
            <w:r w:rsidRPr="00BB484C">
              <w:rPr>
                <w:rFonts w:ascii="Times New Roman" w:hAnsi="Times New Roman" w:cs="Times New Roman"/>
                <w:sz w:val="32"/>
                <w:szCs w:val="32"/>
              </w:rPr>
              <w:t xml:space="preserve"> члена</w:t>
            </w:r>
          </w:p>
        </w:tc>
        <w:tc>
          <w:tcPr>
            <w:tcW w:w="1238" w:type="pct"/>
            <w:shd w:val="clear" w:color="auto" w:fill="EEECE1" w:themeFill="background2"/>
          </w:tcPr>
          <w:p w:rsidR="004E5D2B" w:rsidRPr="00BB484C" w:rsidRDefault="004E5D2B" w:rsidP="00A304DA">
            <w:pPr>
              <w:tabs>
                <w:tab w:val="left" w:pos="4065"/>
              </w:tabs>
              <w:rPr>
                <w:rFonts w:ascii="Times New Roman" w:hAnsi="Times New Roman" w:cs="Times New Roman"/>
                <w:sz w:val="32"/>
                <w:szCs w:val="32"/>
              </w:rPr>
            </w:pPr>
            <w:r w:rsidRPr="00BB484C">
              <w:rPr>
                <w:rFonts w:ascii="Times New Roman" w:hAnsi="Times New Roman" w:cs="Times New Roman"/>
                <w:sz w:val="32"/>
                <w:szCs w:val="32"/>
              </w:rPr>
              <w:t xml:space="preserve">Вид </w:t>
            </w:r>
            <w:proofErr w:type="spellStart"/>
            <w:r w:rsidRPr="00BB484C">
              <w:rPr>
                <w:rFonts w:ascii="Times New Roman" w:hAnsi="Times New Roman" w:cs="Times New Roman"/>
                <w:sz w:val="32"/>
                <w:szCs w:val="32"/>
              </w:rPr>
              <w:t>односкладного</w:t>
            </w:r>
            <w:proofErr w:type="spellEnd"/>
            <w:r w:rsidRPr="00BB484C">
              <w:rPr>
                <w:rFonts w:ascii="Times New Roman" w:hAnsi="Times New Roman" w:cs="Times New Roman"/>
                <w:sz w:val="32"/>
                <w:szCs w:val="32"/>
              </w:rPr>
              <w:t xml:space="preserve"> </w:t>
            </w:r>
            <w:proofErr w:type="spellStart"/>
            <w:r w:rsidRPr="00BB484C">
              <w:rPr>
                <w:rFonts w:ascii="Times New Roman" w:hAnsi="Times New Roman" w:cs="Times New Roman"/>
                <w:sz w:val="32"/>
                <w:szCs w:val="32"/>
              </w:rPr>
              <w:t>речення</w:t>
            </w:r>
            <w:proofErr w:type="spellEnd"/>
          </w:p>
        </w:tc>
        <w:tc>
          <w:tcPr>
            <w:tcW w:w="2481" w:type="pct"/>
            <w:shd w:val="clear" w:color="auto" w:fill="EEECE1" w:themeFill="background2"/>
          </w:tcPr>
          <w:p w:rsidR="004E5D2B" w:rsidRPr="00BB484C" w:rsidRDefault="004E5D2B" w:rsidP="00A304DA">
            <w:pPr>
              <w:tabs>
                <w:tab w:val="left" w:pos="4065"/>
              </w:tabs>
              <w:ind w:left="807"/>
              <w:rPr>
                <w:rFonts w:ascii="Times New Roman" w:hAnsi="Times New Roman" w:cs="Times New Roman"/>
                <w:sz w:val="32"/>
                <w:szCs w:val="32"/>
              </w:rPr>
            </w:pPr>
            <w:r w:rsidRPr="00BB484C">
              <w:rPr>
                <w:rFonts w:ascii="Times New Roman" w:hAnsi="Times New Roman" w:cs="Times New Roman"/>
                <w:sz w:val="32"/>
                <w:szCs w:val="32"/>
              </w:rPr>
              <w:t>Приклад</w:t>
            </w:r>
          </w:p>
        </w:tc>
      </w:tr>
    </w:tbl>
    <w:p w:rsidR="004E5D2B" w:rsidRDefault="004E5D2B" w:rsidP="004E5D2B">
      <w:pPr>
        <w:rPr>
          <w:rFonts w:ascii="Times New Roman" w:hAnsi="Times New Roman" w:cs="Times New Roman"/>
          <w:sz w:val="28"/>
          <w:szCs w:val="28"/>
          <w:lang w:val="uk-UA"/>
        </w:rPr>
      </w:pPr>
      <w:r>
        <w:rPr>
          <w:noProof/>
        </w:rPr>
        <w:lastRenderedPageBreak/>
        <w:drawing>
          <wp:inline distT="0" distB="0" distL="0" distR="0">
            <wp:extent cx="5553075" cy="3029819"/>
            <wp:effectExtent l="19050" t="0" r="9525" b="0"/>
            <wp:docPr id="6" name="Рисунок 5" descr="Узагальнено особове речення, що таке узугальнено особове реч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загальнено особове речення, що таке узугальнено особове речення"/>
                    <pic:cNvPicPr>
                      <a:picLocks noChangeAspect="1" noChangeArrowheads="1"/>
                    </pic:cNvPicPr>
                  </pic:nvPicPr>
                  <pic:blipFill>
                    <a:blip r:embed="rId6"/>
                    <a:srcRect/>
                    <a:stretch>
                      <a:fillRect/>
                    </a:stretch>
                  </pic:blipFill>
                  <pic:spPr bwMode="auto">
                    <a:xfrm>
                      <a:off x="0" y="0"/>
                      <a:ext cx="5557454" cy="3032208"/>
                    </a:xfrm>
                    <a:prstGeom prst="rect">
                      <a:avLst/>
                    </a:prstGeom>
                    <a:noFill/>
                    <a:ln w="9525">
                      <a:noFill/>
                      <a:miter lim="800000"/>
                      <a:headEnd/>
                      <a:tailEnd/>
                    </a:ln>
                  </pic:spPr>
                </pic:pic>
              </a:graphicData>
            </a:graphic>
          </wp:inline>
        </w:drawing>
      </w:r>
    </w:p>
    <w:p w:rsidR="004E5D2B" w:rsidRDefault="004E5D2B" w:rsidP="004E5D2B">
      <w:pPr>
        <w:rPr>
          <w:rFonts w:ascii="Times New Roman" w:hAnsi="Times New Roman" w:cs="Times New Roman"/>
          <w:sz w:val="28"/>
          <w:szCs w:val="28"/>
        </w:rPr>
      </w:pPr>
      <w:r>
        <w:rPr>
          <w:noProof/>
        </w:rPr>
        <w:drawing>
          <wp:inline distT="0" distB="0" distL="0" distR="0">
            <wp:extent cx="5940425" cy="3528790"/>
            <wp:effectExtent l="19050" t="0" r="3175" b="0"/>
            <wp:docPr id="8" name="Рисунок 8" descr="Означено-особові реч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Означено-особові речення"/>
                    <pic:cNvPicPr>
                      <a:picLocks noChangeAspect="1" noChangeArrowheads="1"/>
                    </pic:cNvPicPr>
                  </pic:nvPicPr>
                  <pic:blipFill>
                    <a:blip r:embed="rId7"/>
                    <a:srcRect/>
                    <a:stretch>
                      <a:fillRect/>
                    </a:stretch>
                  </pic:blipFill>
                  <pic:spPr bwMode="auto">
                    <a:xfrm>
                      <a:off x="0" y="0"/>
                      <a:ext cx="5940425" cy="3528790"/>
                    </a:xfrm>
                    <a:prstGeom prst="rect">
                      <a:avLst/>
                    </a:prstGeom>
                    <a:noFill/>
                    <a:ln w="9525">
                      <a:noFill/>
                      <a:miter lim="800000"/>
                      <a:headEnd/>
                      <a:tailEnd/>
                    </a:ln>
                  </pic:spPr>
                </pic:pic>
              </a:graphicData>
            </a:graphic>
          </wp:inline>
        </w:drawing>
      </w:r>
      <w:proofErr w:type="spellStart"/>
      <w:r>
        <w:rPr>
          <w:rFonts w:ascii="Times New Roman" w:hAnsi="Times New Roman" w:cs="Times New Roman"/>
          <w:sz w:val="28"/>
          <w:szCs w:val="28"/>
        </w:rPr>
        <w:t>Домашнє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завдання</w:t>
      </w:r>
      <w:proofErr w:type="spellEnd"/>
    </w:p>
    <w:p w:rsidR="004E5D2B" w:rsidRPr="008C02F1" w:rsidRDefault="004E5D2B" w:rsidP="00D53670">
      <w:pPr>
        <w:tabs>
          <w:tab w:val="right" w:pos="9355"/>
        </w:tabs>
        <w:ind w:firstLine="708"/>
        <w:rPr>
          <w:rFonts w:ascii="Times New Roman" w:hAnsi="Times New Roman" w:cs="Times New Roman"/>
          <w:sz w:val="28"/>
          <w:szCs w:val="28"/>
          <w:lang w:val="uk-UA"/>
        </w:rPr>
      </w:pPr>
      <w:proofErr w:type="spellStart"/>
      <w:r>
        <w:rPr>
          <w:rFonts w:ascii="Times New Roman" w:hAnsi="Times New Roman" w:cs="Times New Roman"/>
          <w:sz w:val="28"/>
          <w:szCs w:val="28"/>
        </w:rPr>
        <w:t>Вивчити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теоретичний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матеріал</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п</w:t>
      </w:r>
      <w:proofErr w:type="gramEnd"/>
      <w:r>
        <w:rPr>
          <w:rFonts w:ascii="Times New Roman" w:hAnsi="Times New Roman" w:cs="Times New Roman"/>
          <w:sz w:val="28"/>
          <w:szCs w:val="28"/>
        </w:rPr>
        <w:t>ідручника</w:t>
      </w:r>
      <w:proofErr w:type="spellEnd"/>
      <w:r>
        <w:rPr>
          <w:rFonts w:ascii="Times New Roman" w:hAnsi="Times New Roman" w:cs="Times New Roman"/>
          <w:sz w:val="28"/>
          <w:szCs w:val="28"/>
          <w:lang w:val="uk-UA"/>
        </w:rPr>
        <w:t xml:space="preserve"> с.64-67,впр.4 стор.65</w:t>
      </w:r>
      <w:r w:rsidR="00D53670">
        <w:rPr>
          <w:rFonts w:ascii="Times New Roman" w:hAnsi="Times New Roman" w:cs="Times New Roman"/>
          <w:sz w:val="28"/>
          <w:szCs w:val="28"/>
          <w:lang w:val="uk-UA"/>
        </w:rPr>
        <w:tab/>
      </w:r>
    </w:p>
    <w:p w:rsidR="00E10C5E" w:rsidRPr="004E5D2B" w:rsidRDefault="00E10C5E">
      <w:pPr>
        <w:rPr>
          <w:lang w:val="uk-UA"/>
        </w:rPr>
      </w:pPr>
    </w:p>
    <w:sectPr w:rsidR="00E10C5E" w:rsidRPr="004E5D2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4E5D2B"/>
    <w:rsid w:val="004E5D2B"/>
    <w:rsid w:val="00D53670"/>
    <w:rsid w:val="00E10C5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D2B"/>
    <w:pPr>
      <w:ind w:left="720"/>
      <w:contextualSpacing/>
    </w:pPr>
    <w:rPr>
      <w:rFonts w:eastAsiaTheme="minorHAnsi"/>
      <w:lang w:val="uk-UA" w:eastAsia="en-US"/>
    </w:rPr>
  </w:style>
  <w:style w:type="table" w:styleId="a4">
    <w:name w:val="Table Grid"/>
    <w:basedOn w:val="a1"/>
    <w:uiPriority w:val="59"/>
    <w:rsid w:val="004E5D2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2023-11-19T16:34:00Z</dcterms:created>
  <dcterms:modified xsi:type="dcterms:W3CDTF">2023-11-19T16:37:00Z</dcterms:modified>
</cp:coreProperties>
</file>