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4AF" w:rsidRDefault="005954A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highlight w:val="white"/>
        </w:rPr>
      </w:pPr>
    </w:p>
    <w:p w:rsidR="005954AF" w:rsidRDefault="00E1652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709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  <w:highlight w:val="white"/>
        </w:rPr>
        <w:t xml:space="preserve">Тема.  </w:t>
      </w:r>
      <w:proofErr w:type="spellStart"/>
      <w:r>
        <w:rPr>
          <w:b/>
          <w:color w:val="FF0000"/>
          <w:sz w:val="28"/>
          <w:szCs w:val="28"/>
        </w:rPr>
        <w:t>Абсолютні</w:t>
      </w:r>
      <w:proofErr w:type="spellEnd"/>
      <w:r>
        <w:rPr>
          <w:b/>
          <w:color w:val="FF0000"/>
          <w:sz w:val="28"/>
          <w:szCs w:val="28"/>
        </w:rPr>
        <w:t xml:space="preserve">, </w:t>
      </w:r>
      <w:proofErr w:type="spellStart"/>
      <w:r>
        <w:rPr>
          <w:b/>
          <w:color w:val="FF0000"/>
          <w:sz w:val="28"/>
          <w:szCs w:val="28"/>
        </w:rPr>
        <w:t>відносні</w:t>
      </w:r>
      <w:proofErr w:type="spellEnd"/>
      <w:r>
        <w:rPr>
          <w:b/>
          <w:color w:val="FF0000"/>
          <w:sz w:val="28"/>
          <w:szCs w:val="28"/>
        </w:rPr>
        <w:t xml:space="preserve"> й </w:t>
      </w:r>
      <w:proofErr w:type="spellStart"/>
      <w:r>
        <w:rPr>
          <w:b/>
          <w:color w:val="FF0000"/>
          <w:sz w:val="28"/>
          <w:szCs w:val="28"/>
        </w:rPr>
        <w:t>мішані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посилання</w:t>
      </w:r>
      <w:proofErr w:type="spellEnd"/>
    </w:p>
    <w:p w:rsidR="005954AF" w:rsidRDefault="005954AF">
      <w:pPr>
        <w:shd w:val="clear" w:color="auto" w:fill="FFFFFF"/>
        <w:ind w:firstLine="709"/>
        <w:jc w:val="both"/>
        <w:rPr>
          <w:b/>
          <w:sz w:val="28"/>
          <w:szCs w:val="28"/>
          <w:highlight w:val="white"/>
        </w:rPr>
      </w:pPr>
    </w:p>
    <w:p w:rsidR="005954AF" w:rsidRDefault="00E1652F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  <w:highlight w:val="white"/>
        </w:rPr>
        <w:t xml:space="preserve">Мета: </w:t>
      </w:r>
      <w:proofErr w:type="spellStart"/>
      <w:r>
        <w:rPr>
          <w:sz w:val="28"/>
          <w:szCs w:val="28"/>
          <w:highlight w:val="white"/>
        </w:rPr>
        <w:t>познайомитися</w:t>
      </w:r>
      <w:proofErr w:type="spellEnd"/>
      <w:r>
        <w:rPr>
          <w:sz w:val="28"/>
          <w:szCs w:val="28"/>
          <w:highlight w:val="white"/>
        </w:rPr>
        <w:t xml:space="preserve"> з </w:t>
      </w:r>
      <w:proofErr w:type="spellStart"/>
      <w:r>
        <w:rPr>
          <w:sz w:val="28"/>
          <w:szCs w:val="28"/>
          <w:highlight w:val="white"/>
        </w:rPr>
        <w:t>п</w:t>
      </w:r>
      <w:r>
        <w:rPr>
          <w:color w:val="000000"/>
          <w:sz w:val="28"/>
          <w:szCs w:val="28"/>
        </w:rPr>
        <w:t>оняттями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формули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абсолютних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відносних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proofErr w:type="gramStart"/>
      <w:r>
        <w:rPr>
          <w:color w:val="000000"/>
          <w:sz w:val="28"/>
          <w:szCs w:val="28"/>
        </w:rPr>
        <w:t>м</w:t>
      </w:r>
      <w:proofErr w:type="gramEnd"/>
      <w:r>
        <w:rPr>
          <w:color w:val="000000"/>
          <w:sz w:val="28"/>
          <w:szCs w:val="28"/>
        </w:rPr>
        <w:t>ішаних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посилань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логічними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математичними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статистичними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функціями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умовами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застосування</w:t>
      </w:r>
      <w:proofErr w:type="spellEnd"/>
      <w:r>
        <w:rPr>
          <w:color w:val="000000"/>
          <w:sz w:val="28"/>
          <w:szCs w:val="28"/>
        </w:rPr>
        <w:t>.</w:t>
      </w:r>
    </w:p>
    <w:p w:rsidR="005954AF" w:rsidRDefault="005954AF">
      <w:pPr>
        <w:shd w:val="clear" w:color="auto" w:fill="FFFFFF"/>
        <w:ind w:firstLine="709"/>
        <w:jc w:val="both"/>
        <w:rPr>
          <w:b/>
          <w:sz w:val="28"/>
          <w:szCs w:val="28"/>
        </w:rPr>
      </w:pPr>
    </w:p>
    <w:p w:rsidR="005954AF" w:rsidRDefault="00E1652F">
      <w:pPr>
        <w:shd w:val="clear" w:color="auto" w:fill="FFFFFF"/>
        <w:ind w:firstLine="709"/>
        <w:jc w:val="both"/>
        <w:rPr>
          <w:b/>
          <w:color w:val="00B050"/>
          <w:sz w:val="28"/>
          <w:szCs w:val="28"/>
        </w:rPr>
      </w:pPr>
      <w:proofErr w:type="spellStart"/>
      <w:r>
        <w:rPr>
          <w:b/>
          <w:color w:val="00B050"/>
          <w:sz w:val="28"/>
          <w:szCs w:val="28"/>
        </w:rPr>
        <w:t>Пригадайте</w:t>
      </w:r>
      <w:proofErr w:type="spellEnd"/>
    </w:p>
    <w:p w:rsidR="005954AF" w:rsidRDefault="00E1652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процесор</w:t>
      </w:r>
      <w:proofErr w:type="spellEnd"/>
      <w:r>
        <w:rPr>
          <w:sz w:val="28"/>
          <w:szCs w:val="28"/>
        </w:rPr>
        <w:t>?</w:t>
      </w:r>
    </w:p>
    <w:p w:rsidR="005954AF" w:rsidRDefault="00E1652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складається</w:t>
      </w:r>
      <w:proofErr w:type="spellEnd"/>
      <w:r>
        <w:rPr>
          <w:sz w:val="28"/>
          <w:szCs w:val="28"/>
        </w:rPr>
        <w:t xml:space="preserve"> адреса </w:t>
      </w:r>
      <w:proofErr w:type="spellStart"/>
      <w:r>
        <w:rPr>
          <w:sz w:val="28"/>
          <w:szCs w:val="28"/>
        </w:rPr>
        <w:t>комірки</w:t>
      </w:r>
      <w:proofErr w:type="spellEnd"/>
      <w:r>
        <w:rPr>
          <w:sz w:val="28"/>
          <w:szCs w:val="28"/>
        </w:rPr>
        <w:t>?</w:t>
      </w:r>
    </w:p>
    <w:p w:rsidR="005954AF" w:rsidRDefault="00E1652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збігатися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комірок</w:t>
      </w:r>
      <w:proofErr w:type="spellEnd"/>
      <w:r>
        <w:rPr>
          <w:sz w:val="28"/>
          <w:szCs w:val="28"/>
        </w:rPr>
        <w:t>?</w:t>
      </w:r>
    </w:p>
    <w:p w:rsidR="005954AF" w:rsidRDefault="00E1652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комірки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електронної</w:t>
      </w:r>
      <w:proofErr w:type="spellEnd"/>
      <w:r>
        <w:rPr>
          <w:sz w:val="28"/>
          <w:szCs w:val="28"/>
        </w:rPr>
        <w:t xml:space="preserve"> </w:t>
      </w:r>
    </w:p>
    <w:p w:rsidR="005954AF" w:rsidRDefault="00E1652F">
      <w:pPr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>?</w:t>
      </w:r>
    </w:p>
    <w:p w:rsidR="005954AF" w:rsidRDefault="00E1652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Для </w:t>
      </w:r>
      <w:proofErr w:type="spellStart"/>
      <w:r>
        <w:rPr>
          <w:sz w:val="28"/>
          <w:szCs w:val="28"/>
        </w:rPr>
        <w:t>чого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призначені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формули</w:t>
      </w:r>
      <w:proofErr w:type="spellEnd"/>
      <w:r>
        <w:rPr>
          <w:sz w:val="28"/>
          <w:szCs w:val="28"/>
        </w:rPr>
        <w:t>?</w:t>
      </w:r>
    </w:p>
    <w:p w:rsidR="005954AF" w:rsidRDefault="00E1652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gramStart"/>
      <w:r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знака </w:t>
      </w:r>
      <w:proofErr w:type="spellStart"/>
      <w:r>
        <w:rPr>
          <w:sz w:val="28"/>
          <w:szCs w:val="28"/>
        </w:rPr>
        <w:t>починається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формули</w:t>
      </w:r>
      <w:proofErr w:type="spellEnd"/>
      <w:r>
        <w:rPr>
          <w:sz w:val="28"/>
          <w:szCs w:val="28"/>
        </w:rPr>
        <w:t xml:space="preserve"> в табличному </w:t>
      </w:r>
      <w:proofErr w:type="spellStart"/>
      <w:r>
        <w:rPr>
          <w:sz w:val="28"/>
          <w:szCs w:val="28"/>
        </w:rPr>
        <w:t>процесорі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>?</w:t>
      </w:r>
    </w:p>
    <w:p w:rsidR="005954AF" w:rsidRDefault="005954AF">
      <w:pPr>
        <w:ind w:firstLine="709"/>
        <w:jc w:val="both"/>
        <w:rPr>
          <w:sz w:val="28"/>
          <w:szCs w:val="28"/>
        </w:rPr>
      </w:pPr>
    </w:p>
    <w:p w:rsidR="005954AF" w:rsidRDefault="00E1652F">
      <w:pPr>
        <w:ind w:firstLine="709"/>
        <w:jc w:val="both"/>
        <w:rPr>
          <w:sz w:val="28"/>
          <w:szCs w:val="28"/>
        </w:rPr>
      </w:pPr>
      <w:proofErr w:type="spellStart"/>
      <w:r>
        <w:rPr>
          <w:b/>
          <w:color w:val="00B050"/>
          <w:sz w:val="28"/>
          <w:szCs w:val="28"/>
        </w:rPr>
        <w:t>Ознайомтеся</w:t>
      </w:r>
      <w:proofErr w:type="spellEnd"/>
      <w:r>
        <w:rPr>
          <w:b/>
          <w:color w:val="00B050"/>
          <w:sz w:val="28"/>
          <w:szCs w:val="28"/>
        </w:rPr>
        <w:t xml:space="preserve"> з </w:t>
      </w:r>
      <w:proofErr w:type="spellStart"/>
      <w:r>
        <w:rPr>
          <w:b/>
          <w:color w:val="00B050"/>
          <w:sz w:val="28"/>
          <w:szCs w:val="28"/>
        </w:rPr>
        <w:t>інформацією</w:t>
      </w:r>
      <w:proofErr w:type="spellEnd"/>
    </w:p>
    <w:p w:rsidR="005954AF" w:rsidRDefault="00E1652F">
      <w:pPr>
        <w:numPr>
          <w:ilvl w:val="0"/>
          <w:numId w:val="2"/>
        </w:numPr>
        <w:shd w:val="clear" w:color="auto" w:fill="FFFFFF"/>
        <w:spacing w:before="280"/>
        <w:rPr>
          <w:color w:val="79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клітинка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свою</w:t>
      </w:r>
      <w:proofErr w:type="gramEnd"/>
      <w:r>
        <w:rPr>
          <w:color w:val="000000"/>
          <w:sz w:val="28"/>
          <w:szCs w:val="28"/>
        </w:rPr>
        <w:t xml:space="preserve"> адресу.</w:t>
      </w:r>
    </w:p>
    <w:p w:rsidR="005954AF" w:rsidRDefault="00E1652F">
      <w:pPr>
        <w:numPr>
          <w:ilvl w:val="0"/>
          <w:numId w:val="2"/>
        </w:numPr>
        <w:shd w:val="clear" w:color="auto" w:fill="FFFFFF"/>
        <w:jc w:val="both"/>
        <w:rPr>
          <w:color w:val="790000"/>
          <w:sz w:val="28"/>
          <w:szCs w:val="28"/>
        </w:rPr>
      </w:pPr>
      <w:r>
        <w:rPr>
          <w:color w:val="000000"/>
          <w:sz w:val="28"/>
          <w:szCs w:val="28"/>
        </w:rPr>
        <w:t xml:space="preserve">У </w:t>
      </w:r>
      <w:proofErr w:type="spellStart"/>
      <w:r>
        <w:rPr>
          <w:color w:val="000000"/>
          <w:sz w:val="28"/>
          <w:szCs w:val="28"/>
        </w:rPr>
        <w:t>клітинки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вводити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лише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конкретні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числові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текстові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дані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gramStart"/>
      <w:r>
        <w:rPr>
          <w:color w:val="000000"/>
          <w:sz w:val="28"/>
          <w:szCs w:val="28"/>
        </w:rPr>
        <w:t>а й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формули</w:t>
      </w:r>
      <w:proofErr w:type="spellEnd"/>
      <w:r>
        <w:rPr>
          <w:color w:val="000000"/>
          <w:sz w:val="28"/>
          <w:szCs w:val="28"/>
        </w:rPr>
        <w:t xml:space="preserve">.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формул </w:t>
      </w:r>
      <w:proofErr w:type="spellStart"/>
      <w:r>
        <w:rPr>
          <w:color w:val="000000"/>
          <w:sz w:val="28"/>
          <w:szCs w:val="28"/>
        </w:rPr>
        <w:t>виконують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обчислення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розміщуються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інших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клітинках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>.</w:t>
      </w:r>
    </w:p>
    <w:p w:rsidR="005954AF" w:rsidRDefault="00E1652F">
      <w:pPr>
        <w:numPr>
          <w:ilvl w:val="0"/>
          <w:numId w:val="2"/>
        </w:numPr>
        <w:shd w:val="clear" w:color="auto" w:fill="FFFFFF"/>
        <w:jc w:val="both"/>
        <w:rPr>
          <w:color w:val="79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Формула</w:t>
      </w:r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вираз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</w:t>
      </w:r>
      <w:proofErr w:type="gramEnd"/>
      <w:r>
        <w:rPr>
          <w:color w:val="000000"/>
          <w:sz w:val="28"/>
          <w:szCs w:val="28"/>
        </w:rPr>
        <w:t>істити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числові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</w:t>
      </w:r>
      <w:r>
        <w:rPr>
          <w:color w:val="000000"/>
          <w:sz w:val="28"/>
          <w:szCs w:val="28"/>
        </w:rPr>
        <w:t>ні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адреси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клітинок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та знаки </w:t>
      </w:r>
      <w:proofErr w:type="spellStart"/>
      <w:r>
        <w:rPr>
          <w:color w:val="000000"/>
          <w:sz w:val="28"/>
          <w:szCs w:val="28"/>
        </w:rPr>
        <w:t>арифметичних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операцій</w:t>
      </w:r>
      <w:proofErr w:type="spellEnd"/>
      <w:r>
        <w:rPr>
          <w:color w:val="000000"/>
          <w:sz w:val="28"/>
          <w:szCs w:val="28"/>
        </w:rPr>
        <w:t>.</w:t>
      </w:r>
    </w:p>
    <w:p w:rsidR="005954AF" w:rsidRDefault="00E1652F">
      <w:pPr>
        <w:numPr>
          <w:ilvl w:val="0"/>
          <w:numId w:val="2"/>
        </w:numPr>
        <w:shd w:val="clear" w:color="auto" w:fill="FFFFFF"/>
        <w:jc w:val="both"/>
        <w:rPr>
          <w:color w:val="79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Формула </w:t>
      </w:r>
      <w:proofErr w:type="spellStart"/>
      <w:proofErr w:type="gramStart"/>
      <w:r>
        <w:rPr>
          <w:color w:val="000000"/>
          <w:sz w:val="28"/>
          <w:szCs w:val="28"/>
        </w:rPr>
        <w:t>може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</w:t>
      </w:r>
      <w:proofErr w:type="gramEnd"/>
      <w:r>
        <w:rPr>
          <w:color w:val="000000"/>
          <w:sz w:val="28"/>
          <w:szCs w:val="28"/>
        </w:rPr>
        <w:t>істити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адреси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клітинок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діапазонів</w:t>
      </w:r>
      <w:proofErr w:type="spellEnd"/>
      <w:r>
        <w:rPr>
          <w:color w:val="000000"/>
          <w:sz w:val="28"/>
          <w:szCs w:val="28"/>
        </w:rPr>
        <w:t xml:space="preserve">, знаки </w:t>
      </w:r>
      <w:proofErr w:type="spellStart"/>
      <w:r>
        <w:rPr>
          <w:color w:val="000000"/>
          <w:sz w:val="28"/>
          <w:szCs w:val="28"/>
        </w:rPr>
        <w:t>арифметичних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тощо</w:t>
      </w:r>
      <w:proofErr w:type="spellEnd"/>
      <w:r>
        <w:rPr>
          <w:color w:val="000000"/>
          <w:sz w:val="28"/>
          <w:szCs w:val="28"/>
        </w:rPr>
        <w:t>. </w:t>
      </w:r>
    </w:p>
    <w:p w:rsidR="005954AF" w:rsidRDefault="00E1652F">
      <w:pPr>
        <w:numPr>
          <w:ilvl w:val="0"/>
          <w:numId w:val="2"/>
        </w:numPr>
        <w:shd w:val="clear" w:color="auto" w:fill="FFFFFF"/>
        <w:jc w:val="both"/>
        <w:rPr>
          <w:color w:val="79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Запис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формули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середовищі</w:t>
      </w:r>
      <w:proofErr w:type="spellEnd"/>
      <w:r>
        <w:rPr>
          <w:color w:val="000000"/>
          <w:sz w:val="28"/>
          <w:szCs w:val="28"/>
        </w:rPr>
        <w:t xml:space="preserve"> табличного </w:t>
      </w:r>
      <w:proofErr w:type="spellStart"/>
      <w:r>
        <w:rPr>
          <w:color w:val="000000"/>
          <w:sz w:val="28"/>
          <w:szCs w:val="28"/>
        </w:rPr>
        <w:t>процесора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завжди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починається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зі</w:t>
      </w:r>
      <w:proofErr w:type="spellEnd"/>
      <w:r>
        <w:rPr>
          <w:color w:val="000000"/>
          <w:sz w:val="28"/>
          <w:szCs w:val="28"/>
        </w:rPr>
        <w:t xml:space="preserve"> знака «=» для того, </w:t>
      </w:r>
      <w:proofErr w:type="spellStart"/>
      <w:r>
        <w:rPr>
          <w:color w:val="000000"/>
          <w:sz w:val="28"/>
          <w:szCs w:val="28"/>
        </w:rPr>
        <w:t>щоб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</w:t>
      </w:r>
      <w:proofErr w:type="gramStart"/>
      <w:r>
        <w:rPr>
          <w:color w:val="000000"/>
          <w:sz w:val="28"/>
          <w:szCs w:val="28"/>
        </w:rPr>
        <w:t>др</w:t>
      </w:r>
      <w:proofErr w:type="gramEnd"/>
      <w:r>
        <w:rPr>
          <w:color w:val="000000"/>
          <w:sz w:val="28"/>
          <w:szCs w:val="28"/>
        </w:rPr>
        <w:t>і</w:t>
      </w:r>
      <w:r>
        <w:rPr>
          <w:color w:val="000000"/>
          <w:sz w:val="28"/>
          <w:szCs w:val="28"/>
        </w:rPr>
        <w:t>зняти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формули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>.</w:t>
      </w:r>
    </w:p>
    <w:p w:rsidR="005954AF" w:rsidRDefault="00E1652F">
      <w:pPr>
        <w:numPr>
          <w:ilvl w:val="0"/>
          <w:numId w:val="2"/>
        </w:numPr>
        <w:shd w:val="clear" w:color="auto" w:fill="FFFFFF"/>
        <w:jc w:val="both"/>
        <w:rPr>
          <w:color w:val="79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Формула </w:t>
      </w:r>
      <w:proofErr w:type="spellStart"/>
      <w:r>
        <w:rPr>
          <w:color w:val="000000"/>
          <w:sz w:val="28"/>
          <w:szCs w:val="28"/>
        </w:rPr>
        <w:t>відображається</w:t>
      </w:r>
      <w:proofErr w:type="spellEnd"/>
      <w:r>
        <w:rPr>
          <w:color w:val="000000"/>
          <w:sz w:val="28"/>
          <w:szCs w:val="28"/>
        </w:rPr>
        <w:t xml:space="preserve"> у рядку формул, а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результат по </w:t>
      </w:r>
      <w:proofErr w:type="spellStart"/>
      <w:r>
        <w:rPr>
          <w:color w:val="000000"/>
          <w:sz w:val="28"/>
          <w:szCs w:val="28"/>
        </w:rPr>
        <w:t>завершенні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введення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gramStart"/>
      <w:r>
        <w:rPr>
          <w:color w:val="000000"/>
          <w:sz w:val="28"/>
          <w:szCs w:val="28"/>
        </w:rPr>
        <w:t>у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клітинці</w:t>
      </w:r>
      <w:proofErr w:type="spellEnd"/>
      <w:r>
        <w:rPr>
          <w:color w:val="000000"/>
          <w:sz w:val="28"/>
          <w:szCs w:val="28"/>
        </w:rPr>
        <w:t>.</w:t>
      </w:r>
    </w:p>
    <w:p w:rsidR="005954AF" w:rsidRDefault="00E1652F">
      <w:pPr>
        <w:numPr>
          <w:ilvl w:val="0"/>
          <w:numId w:val="2"/>
        </w:numPr>
        <w:shd w:val="clear" w:color="auto" w:fill="FFFFFF"/>
        <w:spacing w:after="280"/>
        <w:jc w:val="both"/>
        <w:rPr>
          <w:color w:val="79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перевірки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правильності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написання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формули</w:t>
      </w:r>
      <w:proofErr w:type="spellEnd"/>
      <w:r>
        <w:rPr>
          <w:color w:val="000000"/>
          <w:sz w:val="28"/>
          <w:szCs w:val="28"/>
        </w:rPr>
        <w:t xml:space="preserve"> при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уведенні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редагуванні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посилання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proofErr w:type="gramStart"/>
      <w:r>
        <w:rPr>
          <w:color w:val="000000"/>
          <w:sz w:val="28"/>
          <w:szCs w:val="28"/>
        </w:rPr>
        <w:t>р</w:t>
      </w:r>
      <w:proofErr w:type="gramEnd"/>
      <w:r>
        <w:rPr>
          <w:color w:val="000000"/>
          <w:sz w:val="28"/>
          <w:szCs w:val="28"/>
        </w:rPr>
        <w:t>ізні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клітинки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позначаються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</w:t>
      </w:r>
      <w:r>
        <w:rPr>
          <w:color w:val="000000"/>
          <w:sz w:val="28"/>
          <w:szCs w:val="28"/>
        </w:rPr>
        <w:t>льорами</w:t>
      </w:r>
      <w:proofErr w:type="spellEnd"/>
      <w:r>
        <w:rPr>
          <w:color w:val="000000"/>
          <w:sz w:val="28"/>
          <w:szCs w:val="28"/>
        </w:rPr>
        <w:t xml:space="preserve">, і </w:t>
      </w:r>
      <w:proofErr w:type="spellStart"/>
      <w:r>
        <w:rPr>
          <w:color w:val="000000"/>
          <w:sz w:val="28"/>
          <w:szCs w:val="28"/>
        </w:rPr>
        <w:t>навколо</w:t>
      </w:r>
      <w:proofErr w:type="spellEnd"/>
      <w:r>
        <w:rPr>
          <w:color w:val="000000"/>
          <w:sz w:val="28"/>
          <w:szCs w:val="28"/>
        </w:rPr>
        <w:t xml:space="preserve"> таких </w:t>
      </w:r>
      <w:proofErr w:type="spellStart"/>
      <w:r>
        <w:rPr>
          <w:color w:val="000000"/>
          <w:sz w:val="28"/>
          <w:szCs w:val="28"/>
        </w:rPr>
        <w:t>клітинок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екрані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відображаються</w:t>
      </w:r>
      <w:proofErr w:type="spellEnd"/>
      <w:r>
        <w:rPr>
          <w:color w:val="000000"/>
          <w:sz w:val="28"/>
          <w:szCs w:val="28"/>
        </w:rPr>
        <w:t xml:space="preserve"> рамки </w:t>
      </w:r>
      <w:proofErr w:type="spellStart"/>
      <w:r>
        <w:rPr>
          <w:color w:val="000000"/>
          <w:sz w:val="28"/>
          <w:szCs w:val="28"/>
        </w:rPr>
        <w:t>відповідного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кольору</w:t>
      </w:r>
      <w:proofErr w:type="spellEnd"/>
      <w:r>
        <w:rPr>
          <w:color w:val="000000"/>
          <w:sz w:val="28"/>
          <w:szCs w:val="28"/>
        </w:rPr>
        <w:t>.</w:t>
      </w:r>
    </w:p>
    <w:p w:rsidR="005954AF" w:rsidRDefault="00E165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600"/>
        <w:rPr>
          <w:rFonts w:ascii="Verdana" w:eastAsia="Verdana" w:hAnsi="Verdana" w:cs="Verdana"/>
          <w:color w:val="790000"/>
          <w:sz w:val="16"/>
          <w:szCs w:val="16"/>
        </w:rPr>
      </w:pPr>
      <w:r>
        <w:rPr>
          <w:rFonts w:ascii="Tahoma" w:eastAsia="Tahoma" w:hAnsi="Tahoma" w:cs="Tahoma"/>
          <w:noProof/>
          <w:color w:val="000000"/>
          <w:sz w:val="21"/>
          <w:szCs w:val="21"/>
          <w:lang w:val="uk-UA" w:eastAsia="uk-UA"/>
        </w:rPr>
        <w:drawing>
          <wp:inline distT="0" distB="0" distL="0" distR="0">
            <wp:extent cx="6232344" cy="1105431"/>
            <wp:effectExtent l="0" t="0" r="0" b="0"/>
            <wp:docPr id="33" name="image11.png" descr="http://inform-school.ucoz.ua/8_elek_tab/et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://inform-school.ucoz.ua/8_elek_tab/et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2344" cy="1105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4AF" w:rsidRDefault="00E1652F">
      <w:pPr>
        <w:ind w:firstLine="709"/>
        <w:jc w:val="both"/>
        <w:rPr>
          <w:color w:val="330000"/>
          <w:sz w:val="28"/>
          <w:szCs w:val="28"/>
          <w:highlight w:val="white"/>
        </w:rPr>
      </w:pPr>
      <w:proofErr w:type="spellStart"/>
      <w:r>
        <w:rPr>
          <w:color w:val="330000"/>
          <w:sz w:val="28"/>
          <w:szCs w:val="28"/>
          <w:highlight w:val="white"/>
        </w:rPr>
        <w:t>Адреси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клітинок</w:t>
      </w:r>
      <w:proofErr w:type="spellEnd"/>
      <w:r>
        <w:rPr>
          <w:color w:val="330000"/>
          <w:sz w:val="28"/>
          <w:szCs w:val="28"/>
          <w:highlight w:val="white"/>
        </w:rPr>
        <w:t xml:space="preserve"> при </w:t>
      </w:r>
      <w:proofErr w:type="spellStart"/>
      <w:r>
        <w:rPr>
          <w:color w:val="330000"/>
          <w:sz w:val="28"/>
          <w:szCs w:val="28"/>
          <w:highlight w:val="white"/>
        </w:rPr>
        <w:t>створенні</w:t>
      </w:r>
      <w:proofErr w:type="spellEnd"/>
      <w:r>
        <w:rPr>
          <w:color w:val="330000"/>
          <w:sz w:val="28"/>
          <w:szCs w:val="28"/>
          <w:highlight w:val="white"/>
        </w:rPr>
        <w:t xml:space="preserve"> формул </w:t>
      </w:r>
      <w:proofErr w:type="spellStart"/>
      <w:r>
        <w:rPr>
          <w:color w:val="330000"/>
          <w:sz w:val="28"/>
          <w:szCs w:val="28"/>
          <w:highlight w:val="white"/>
        </w:rPr>
        <w:t>можна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задавати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color w:val="330000"/>
          <w:sz w:val="28"/>
          <w:szCs w:val="28"/>
          <w:highlight w:val="white"/>
        </w:rPr>
        <w:t>р</w:t>
      </w:r>
      <w:proofErr w:type="gramEnd"/>
      <w:r>
        <w:rPr>
          <w:color w:val="330000"/>
          <w:sz w:val="28"/>
          <w:szCs w:val="28"/>
          <w:highlight w:val="white"/>
        </w:rPr>
        <w:t>ізними</w:t>
      </w:r>
      <w:proofErr w:type="spellEnd"/>
      <w:r>
        <w:rPr>
          <w:color w:val="330000"/>
          <w:sz w:val="28"/>
          <w:szCs w:val="28"/>
          <w:highlight w:val="white"/>
        </w:rPr>
        <w:t xml:space="preserve"> способами. </w:t>
      </w:r>
      <w:proofErr w:type="spellStart"/>
      <w:r>
        <w:rPr>
          <w:color w:val="330000"/>
          <w:sz w:val="28"/>
          <w:szCs w:val="28"/>
          <w:highlight w:val="white"/>
        </w:rPr>
        <w:t>Найзручніше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клацнути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мишею</w:t>
      </w:r>
      <w:proofErr w:type="spellEnd"/>
      <w:r>
        <w:rPr>
          <w:color w:val="330000"/>
          <w:sz w:val="28"/>
          <w:szCs w:val="28"/>
          <w:highlight w:val="white"/>
        </w:rPr>
        <w:t xml:space="preserve"> на </w:t>
      </w:r>
      <w:proofErr w:type="spellStart"/>
      <w:r>
        <w:rPr>
          <w:color w:val="330000"/>
          <w:sz w:val="28"/>
          <w:szCs w:val="28"/>
          <w:highlight w:val="white"/>
        </w:rPr>
        <w:t>відповідній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клітинці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чи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виділити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діапазон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клітинок</w:t>
      </w:r>
      <w:proofErr w:type="spellEnd"/>
      <w:r>
        <w:rPr>
          <w:color w:val="330000"/>
          <w:sz w:val="28"/>
          <w:szCs w:val="28"/>
          <w:highlight w:val="white"/>
        </w:rPr>
        <w:t>.</w:t>
      </w:r>
      <w:r>
        <w:rPr>
          <w:color w:val="330000"/>
          <w:sz w:val="28"/>
          <w:szCs w:val="28"/>
          <w:highlight w:val="white"/>
        </w:rPr>
        <w:br/>
      </w:r>
      <w:proofErr w:type="spellStart"/>
      <w:r>
        <w:rPr>
          <w:b/>
          <w:color w:val="FF0000"/>
          <w:sz w:val="28"/>
          <w:szCs w:val="28"/>
          <w:highlight w:val="white"/>
        </w:rPr>
        <w:t>Діапазон</w:t>
      </w:r>
      <w:proofErr w:type="spellEnd"/>
      <w:r>
        <w:rPr>
          <w:b/>
          <w:color w:val="FF0000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FF0000"/>
          <w:sz w:val="28"/>
          <w:szCs w:val="28"/>
          <w:highlight w:val="white"/>
        </w:rPr>
        <w:t>кліти</w:t>
      </w:r>
      <w:r>
        <w:rPr>
          <w:b/>
          <w:color w:val="FF0000"/>
          <w:sz w:val="28"/>
          <w:szCs w:val="28"/>
          <w:highlight w:val="white"/>
        </w:rPr>
        <w:t>нок</w:t>
      </w:r>
      <w:proofErr w:type="spellEnd"/>
      <w:r>
        <w:rPr>
          <w:color w:val="330000"/>
          <w:sz w:val="28"/>
          <w:szCs w:val="28"/>
          <w:highlight w:val="white"/>
        </w:rPr>
        <w:t xml:space="preserve"> — </w:t>
      </w:r>
      <w:proofErr w:type="spellStart"/>
      <w:r>
        <w:rPr>
          <w:color w:val="330000"/>
          <w:sz w:val="28"/>
          <w:szCs w:val="28"/>
          <w:highlight w:val="white"/>
        </w:rPr>
        <w:t>сукупність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клітинок</w:t>
      </w:r>
      <w:proofErr w:type="spellEnd"/>
      <w:r>
        <w:rPr>
          <w:color w:val="330000"/>
          <w:sz w:val="28"/>
          <w:szCs w:val="28"/>
          <w:highlight w:val="white"/>
        </w:rPr>
        <w:t xml:space="preserve">, яка </w:t>
      </w:r>
      <w:proofErr w:type="spellStart"/>
      <w:r>
        <w:rPr>
          <w:color w:val="330000"/>
          <w:sz w:val="28"/>
          <w:szCs w:val="28"/>
          <w:highlight w:val="white"/>
        </w:rPr>
        <w:t>міститься</w:t>
      </w:r>
      <w:proofErr w:type="spellEnd"/>
      <w:r>
        <w:rPr>
          <w:color w:val="330000"/>
          <w:sz w:val="28"/>
          <w:szCs w:val="28"/>
          <w:highlight w:val="white"/>
        </w:rPr>
        <w:t xml:space="preserve"> на </w:t>
      </w:r>
      <w:proofErr w:type="spellStart"/>
      <w:r>
        <w:rPr>
          <w:color w:val="330000"/>
          <w:sz w:val="28"/>
          <w:szCs w:val="28"/>
          <w:highlight w:val="white"/>
        </w:rPr>
        <w:t>перетині</w:t>
      </w:r>
      <w:proofErr w:type="spellEnd"/>
      <w:r>
        <w:rPr>
          <w:color w:val="330000"/>
          <w:sz w:val="28"/>
          <w:szCs w:val="28"/>
          <w:highlight w:val="white"/>
        </w:rPr>
        <w:t xml:space="preserve"> одного </w:t>
      </w:r>
      <w:proofErr w:type="spellStart"/>
      <w:r>
        <w:rPr>
          <w:color w:val="330000"/>
          <w:sz w:val="28"/>
          <w:szCs w:val="28"/>
          <w:highlight w:val="white"/>
        </w:rPr>
        <w:t>чи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декількох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стовпців</w:t>
      </w:r>
      <w:proofErr w:type="spellEnd"/>
      <w:r>
        <w:rPr>
          <w:color w:val="330000"/>
          <w:sz w:val="28"/>
          <w:szCs w:val="28"/>
          <w:highlight w:val="white"/>
        </w:rPr>
        <w:t xml:space="preserve"> і </w:t>
      </w:r>
      <w:proofErr w:type="spellStart"/>
      <w:r>
        <w:rPr>
          <w:color w:val="330000"/>
          <w:sz w:val="28"/>
          <w:szCs w:val="28"/>
          <w:highlight w:val="white"/>
        </w:rPr>
        <w:t>рядкі</w:t>
      </w:r>
      <w:proofErr w:type="gramStart"/>
      <w:r>
        <w:rPr>
          <w:color w:val="330000"/>
          <w:sz w:val="28"/>
          <w:szCs w:val="28"/>
          <w:highlight w:val="white"/>
        </w:rPr>
        <w:t>в</w:t>
      </w:r>
      <w:proofErr w:type="spellEnd"/>
      <w:proofErr w:type="gramEnd"/>
      <w:r>
        <w:rPr>
          <w:color w:val="330000"/>
          <w:sz w:val="28"/>
          <w:szCs w:val="28"/>
          <w:highlight w:val="white"/>
        </w:rPr>
        <w:t>.</w:t>
      </w:r>
    </w:p>
    <w:p w:rsidR="005954AF" w:rsidRDefault="00E1652F">
      <w:pPr>
        <w:ind w:firstLine="709"/>
        <w:jc w:val="both"/>
        <w:rPr>
          <w:sz w:val="28"/>
          <w:szCs w:val="28"/>
        </w:rPr>
      </w:pPr>
      <w:proofErr w:type="spellStart"/>
      <w:r>
        <w:rPr>
          <w:color w:val="330000"/>
          <w:sz w:val="28"/>
          <w:szCs w:val="28"/>
          <w:highlight w:val="white"/>
        </w:rPr>
        <w:t>Виділити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діапазон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клітинок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можна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протягуванням</w:t>
      </w:r>
      <w:proofErr w:type="spellEnd"/>
      <w:r>
        <w:rPr>
          <w:color w:val="330000"/>
          <w:sz w:val="28"/>
          <w:szCs w:val="28"/>
          <w:highlight w:val="white"/>
        </w:rPr>
        <w:t xml:space="preserve"> при </w:t>
      </w:r>
      <w:proofErr w:type="spellStart"/>
      <w:r>
        <w:rPr>
          <w:color w:val="330000"/>
          <w:sz w:val="28"/>
          <w:szCs w:val="28"/>
          <w:highlight w:val="white"/>
        </w:rPr>
        <w:t>натисненій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лівій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color w:val="330000"/>
          <w:sz w:val="28"/>
          <w:szCs w:val="28"/>
          <w:highlight w:val="white"/>
        </w:rPr>
        <w:t>клав</w:t>
      </w:r>
      <w:proofErr w:type="gramEnd"/>
      <w:r>
        <w:rPr>
          <w:color w:val="330000"/>
          <w:sz w:val="28"/>
          <w:szCs w:val="28"/>
          <w:highlight w:val="white"/>
        </w:rPr>
        <w:t>іші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миші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від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однієї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кутової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клітинки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діапазону</w:t>
      </w:r>
      <w:proofErr w:type="spellEnd"/>
      <w:r>
        <w:rPr>
          <w:color w:val="330000"/>
          <w:sz w:val="28"/>
          <w:szCs w:val="28"/>
          <w:highlight w:val="white"/>
        </w:rPr>
        <w:t xml:space="preserve"> до </w:t>
      </w:r>
      <w:proofErr w:type="spellStart"/>
      <w:r>
        <w:rPr>
          <w:color w:val="330000"/>
          <w:sz w:val="28"/>
          <w:szCs w:val="28"/>
          <w:highlight w:val="white"/>
        </w:rPr>
        <w:t>протилежної</w:t>
      </w:r>
      <w:proofErr w:type="spellEnd"/>
      <w:r>
        <w:rPr>
          <w:color w:val="330000"/>
          <w:sz w:val="28"/>
          <w:szCs w:val="28"/>
          <w:highlight w:val="white"/>
        </w:rPr>
        <w:t xml:space="preserve">. </w:t>
      </w:r>
      <w:proofErr w:type="spellStart"/>
      <w:r>
        <w:rPr>
          <w:color w:val="330000"/>
          <w:sz w:val="28"/>
          <w:szCs w:val="28"/>
          <w:highlight w:val="white"/>
        </w:rPr>
        <w:t>Щоб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записати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такий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діапазон</w:t>
      </w:r>
      <w:proofErr w:type="spellEnd"/>
      <w:r>
        <w:rPr>
          <w:color w:val="330000"/>
          <w:sz w:val="28"/>
          <w:szCs w:val="28"/>
          <w:highlight w:val="white"/>
        </w:rPr>
        <w:t xml:space="preserve">, </w:t>
      </w:r>
      <w:r>
        <w:rPr>
          <w:color w:val="330000"/>
          <w:sz w:val="28"/>
          <w:szCs w:val="28"/>
          <w:highlight w:val="white"/>
        </w:rPr>
        <w:t xml:space="preserve">треба </w:t>
      </w:r>
      <w:proofErr w:type="spellStart"/>
      <w:r>
        <w:rPr>
          <w:color w:val="330000"/>
          <w:sz w:val="28"/>
          <w:szCs w:val="28"/>
          <w:highlight w:val="white"/>
        </w:rPr>
        <w:t>вказати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адреси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лівої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верхньої</w:t>
      </w:r>
      <w:proofErr w:type="spellEnd"/>
      <w:r>
        <w:rPr>
          <w:color w:val="330000"/>
          <w:sz w:val="28"/>
          <w:szCs w:val="28"/>
          <w:highlight w:val="white"/>
        </w:rPr>
        <w:t xml:space="preserve"> та </w:t>
      </w:r>
      <w:proofErr w:type="spellStart"/>
      <w:r>
        <w:rPr>
          <w:color w:val="330000"/>
          <w:sz w:val="28"/>
          <w:szCs w:val="28"/>
          <w:highlight w:val="white"/>
        </w:rPr>
        <w:t>правої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нижньої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клітинок</w:t>
      </w:r>
      <w:proofErr w:type="spellEnd"/>
      <w:r>
        <w:rPr>
          <w:color w:val="330000"/>
          <w:sz w:val="28"/>
          <w:szCs w:val="28"/>
          <w:highlight w:val="white"/>
        </w:rPr>
        <w:t xml:space="preserve">, </w:t>
      </w:r>
      <w:proofErr w:type="spellStart"/>
      <w:r>
        <w:rPr>
          <w:color w:val="330000"/>
          <w:sz w:val="28"/>
          <w:szCs w:val="28"/>
          <w:highlight w:val="white"/>
        </w:rPr>
        <w:t>які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розділяються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двокрапкою</w:t>
      </w:r>
      <w:proofErr w:type="spellEnd"/>
      <w:r>
        <w:rPr>
          <w:color w:val="330000"/>
          <w:sz w:val="28"/>
          <w:szCs w:val="28"/>
          <w:highlight w:val="white"/>
        </w:rPr>
        <w:t xml:space="preserve">, </w:t>
      </w:r>
      <w:proofErr w:type="spellStart"/>
      <w:r>
        <w:rPr>
          <w:color w:val="330000"/>
          <w:sz w:val="28"/>
          <w:szCs w:val="28"/>
          <w:highlight w:val="white"/>
        </w:rPr>
        <w:t>наприклад</w:t>
      </w:r>
      <w:proofErr w:type="spellEnd"/>
      <w:r>
        <w:rPr>
          <w:color w:val="330000"/>
          <w:sz w:val="28"/>
          <w:szCs w:val="28"/>
          <w:highlight w:val="white"/>
        </w:rPr>
        <w:t>, </w:t>
      </w:r>
      <w:r>
        <w:rPr>
          <w:b/>
          <w:color w:val="330000"/>
          <w:sz w:val="28"/>
          <w:szCs w:val="28"/>
          <w:highlight w:val="white"/>
        </w:rPr>
        <w:t>A1:E7</w:t>
      </w:r>
      <w:r>
        <w:rPr>
          <w:color w:val="330000"/>
          <w:sz w:val="28"/>
          <w:szCs w:val="28"/>
          <w:highlight w:val="white"/>
        </w:rPr>
        <w:t>.</w:t>
      </w:r>
    </w:p>
    <w:p w:rsidR="005954AF" w:rsidRDefault="005954AF">
      <w:pPr>
        <w:ind w:firstLine="709"/>
        <w:jc w:val="both"/>
        <w:rPr>
          <w:sz w:val="28"/>
          <w:szCs w:val="28"/>
        </w:rPr>
      </w:pPr>
    </w:p>
    <w:p w:rsidR="005954AF" w:rsidRDefault="00E1652F">
      <w:pPr>
        <w:ind w:firstLine="709"/>
        <w:rPr>
          <w:color w:val="330000"/>
          <w:sz w:val="28"/>
          <w:szCs w:val="28"/>
          <w:highlight w:val="white"/>
        </w:rPr>
      </w:pPr>
      <w:proofErr w:type="spellStart"/>
      <w:r>
        <w:rPr>
          <w:color w:val="330000"/>
          <w:sz w:val="28"/>
          <w:szCs w:val="28"/>
          <w:highlight w:val="white"/>
        </w:rPr>
        <w:t>Умі</w:t>
      </w:r>
      <w:proofErr w:type="gramStart"/>
      <w:r>
        <w:rPr>
          <w:color w:val="330000"/>
          <w:sz w:val="28"/>
          <w:szCs w:val="28"/>
          <w:highlight w:val="white"/>
        </w:rPr>
        <w:t>ст</w:t>
      </w:r>
      <w:proofErr w:type="spellEnd"/>
      <w:proofErr w:type="gram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клітинок</w:t>
      </w:r>
      <w:proofErr w:type="spellEnd"/>
      <w:r>
        <w:rPr>
          <w:color w:val="330000"/>
          <w:sz w:val="28"/>
          <w:szCs w:val="28"/>
          <w:highlight w:val="white"/>
        </w:rPr>
        <w:t xml:space="preserve"> з формулами </w:t>
      </w:r>
      <w:proofErr w:type="spellStart"/>
      <w:r>
        <w:rPr>
          <w:color w:val="330000"/>
          <w:sz w:val="28"/>
          <w:szCs w:val="28"/>
          <w:highlight w:val="white"/>
        </w:rPr>
        <w:t>можна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копіювати</w:t>
      </w:r>
      <w:proofErr w:type="spellEnd"/>
      <w:r>
        <w:rPr>
          <w:color w:val="330000"/>
          <w:sz w:val="28"/>
          <w:szCs w:val="28"/>
          <w:highlight w:val="white"/>
        </w:rPr>
        <w:t xml:space="preserve"> та </w:t>
      </w:r>
      <w:proofErr w:type="spellStart"/>
      <w:r>
        <w:rPr>
          <w:color w:val="330000"/>
          <w:sz w:val="28"/>
          <w:szCs w:val="28"/>
          <w:highlight w:val="white"/>
        </w:rPr>
        <w:t>переміщувати</w:t>
      </w:r>
      <w:proofErr w:type="spellEnd"/>
      <w:r>
        <w:rPr>
          <w:color w:val="330000"/>
          <w:sz w:val="28"/>
          <w:szCs w:val="28"/>
          <w:highlight w:val="white"/>
        </w:rPr>
        <w:t xml:space="preserve">, як і </w:t>
      </w:r>
      <w:proofErr w:type="spellStart"/>
      <w:r>
        <w:rPr>
          <w:color w:val="330000"/>
          <w:sz w:val="28"/>
          <w:szCs w:val="28"/>
          <w:highlight w:val="white"/>
        </w:rPr>
        <w:t>вміст</w:t>
      </w:r>
      <w:proofErr w:type="spellEnd"/>
      <w:r>
        <w:rPr>
          <w:color w:val="330000"/>
          <w:sz w:val="28"/>
          <w:szCs w:val="28"/>
          <w:highlight w:val="white"/>
        </w:rPr>
        <w:t xml:space="preserve"> будь-</w:t>
      </w:r>
      <w:proofErr w:type="spellStart"/>
      <w:r>
        <w:rPr>
          <w:color w:val="330000"/>
          <w:sz w:val="28"/>
          <w:szCs w:val="28"/>
          <w:highlight w:val="white"/>
        </w:rPr>
        <w:t>яких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інших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клітинок</w:t>
      </w:r>
      <w:proofErr w:type="spellEnd"/>
      <w:r>
        <w:rPr>
          <w:color w:val="330000"/>
          <w:sz w:val="28"/>
          <w:szCs w:val="28"/>
          <w:highlight w:val="white"/>
        </w:rPr>
        <w:t xml:space="preserve">, </w:t>
      </w:r>
      <w:proofErr w:type="spellStart"/>
      <w:r>
        <w:rPr>
          <w:color w:val="330000"/>
          <w:sz w:val="28"/>
          <w:szCs w:val="28"/>
          <w:highlight w:val="white"/>
        </w:rPr>
        <w:t>використовуючи</w:t>
      </w:r>
      <w:proofErr w:type="spellEnd"/>
      <w:r>
        <w:rPr>
          <w:color w:val="330000"/>
          <w:sz w:val="28"/>
          <w:szCs w:val="28"/>
          <w:highlight w:val="white"/>
        </w:rPr>
        <w:t>:</w:t>
      </w:r>
      <w:r>
        <w:rPr>
          <w:color w:val="790000"/>
          <w:sz w:val="28"/>
          <w:szCs w:val="28"/>
        </w:rPr>
        <w:br/>
      </w:r>
    </w:p>
    <w:p w:rsidR="005954AF" w:rsidRDefault="005954AF">
      <w:pPr>
        <w:ind w:firstLine="709"/>
        <w:rPr>
          <w:color w:val="330000"/>
          <w:sz w:val="28"/>
          <w:szCs w:val="28"/>
          <w:highlight w:val="white"/>
        </w:rPr>
      </w:pPr>
    </w:p>
    <w:p w:rsidR="005954AF" w:rsidRDefault="00E1652F">
      <w:pPr>
        <w:ind w:firstLine="709"/>
        <w:rPr>
          <w:color w:val="330000"/>
          <w:sz w:val="28"/>
          <w:szCs w:val="28"/>
          <w:highlight w:val="white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3343275</wp:posOffset>
            </wp:positionH>
            <wp:positionV relativeFrom="paragraph">
              <wp:posOffset>-172719</wp:posOffset>
            </wp:positionV>
            <wp:extent cx="1047750" cy="1095375"/>
            <wp:effectExtent l="0" t="0" r="0" b="0"/>
            <wp:wrapSquare wrapText="bothSides" distT="0" distB="0" distL="114300" distR="114300"/>
            <wp:docPr id="34" name="image7.png" descr="http://inform-school.ucoz.ua/8_elek_tab/et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://inform-school.ucoz.ua/8_elek_tab/et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954AF" w:rsidRDefault="005954AF">
      <w:pPr>
        <w:ind w:firstLine="709"/>
        <w:rPr>
          <w:color w:val="330000"/>
          <w:sz w:val="28"/>
          <w:szCs w:val="28"/>
          <w:highlight w:val="white"/>
        </w:rPr>
      </w:pPr>
    </w:p>
    <w:p w:rsidR="005954AF" w:rsidRDefault="005954AF">
      <w:pPr>
        <w:ind w:firstLine="709"/>
        <w:rPr>
          <w:color w:val="330000"/>
          <w:sz w:val="28"/>
          <w:szCs w:val="28"/>
          <w:highlight w:val="white"/>
        </w:rPr>
      </w:pPr>
    </w:p>
    <w:p w:rsidR="005954AF" w:rsidRDefault="005954AF">
      <w:pPr>
        <w:ind w:firstLine="709"/>
        <w:rPr>
          <w:color w:val="330000"/>
          <w:sz w:val="28"/>
          <w:szCs w:val="28"/>
          <w:highlight w:val="white"/>
        </w:rPr>
      </w:pPr>
    </w:p>
    <w:p w:rsidR="005954AF" w:rsidRDefault="00E165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330000"/>
          <w:sz w:val="28"/>
          <w:szCs w:val="28"/>
          <w:highlight w:val="white"/>
        </w:rPr>
      </w:pPr>
      <w:proofErr w:type="spellStart"/>
      <w:r>
        <w:rPr>
          <w:color w:val="330000"/>
          <w:sz w:val="28"/>
          <w:szCs w:val="28"/>
          <w:highlight w:val="white"/>
        </w:rPr>
        <w:t>елементи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r>
        <w:rPr>
          <w:color w:val="330000"/>
          <w:sz w:val="28"/>
          <w:szCs w:val="28"/>
          <w:highlight w:val="white"/>
        </w:rPr>
        <w:t>керування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color w:val="330000"/>
          <w:sz w:val="28"/>
          <w:szCs w:val="28"/>
          <w:highlight w:val="white"/>
        </w:rPr>
        <w:t>Стр</w:t>
      </w:r>
      <w:proofErr w:type="gramEnd"/>
      <w:r>
        <w:rPr>
          <w:color w:val="330000"/>
          <w:sz w:val="28"/>
          <w:szCs w:val="28"/>
          <w:highlight w:val="white"/>
        </w:rPr>
        <w:t>ічки</w:t>
      </w:r>
      <w:proofErr w:type="spellEnd"/>
      <w:r>
        <w:rPr>
          <w:color w:val="330000"/>
          <w:sz w:val="28"/>
          <w:szCs w:val="28"/>
          <w:highlight w:val="white"/>
        </w:rPr>
        <w:t> </w:t>
      </w:r>
      <w:r>
        <w:rPr>
          <w:color w:val="790000"/>
          <w:sz w:val="28"/>
          <w:szCs w:val="28"/>
          <w:highlight w:val="white"/>
        </w:rPr>
        <w:br/>
      </w:r>
    </w:p>
    <w:p w:rsidR="005954AF" w:rsidRDefault="005954AF">
      <w:pPr>
        <w:ind w:firstLine="709"/>
        <w:rPr>
          <w:color w:val="330000"/>
          <w:sz w:val="28"/>
          <w:szCs w:val="28"/>
          <w:highlight w:val="white"/>
        </w:rPr>
      </w:pPr>
    </w:p>
    <w:p w:rsidR="005954AF" w:rsidRDefault="00E165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330000"/>
          <w:sz w:val="28"/>
          <w:szCs w:val="28"/>
          <w:highlight w:val="white"/>
        </w:rPr>
      </w:pPr>
      <w:proofErr w:type="spellStart"/>
      <w:r>
        <w:rPr>
          <w:color w:val="330000"/>
          <w:sz w:val="28"/>
          <w:szCs w:val="28"/>
          <w:highlight w:val="white"/>
        </w:rPr>
        <w:t>команди</w:t>
      </w:r>
      <w:proofErr w:type="spellEnd"/>
      <w:r>
        <w:rPr>
          <w:color w:val="330000"/>
          <w:sz w:val="28"/>
          <w:szCs w:val="28"/>
          <w:highlight w:val="white"/>
        </w:rPr>
        <w:t xml:space="preserve"> контекстного меню     </w:t>
      </w:r>
      <w:r>
        <w:rPr>
          <w:noProof/>
          <w:color w:val="000000"/>
          <w:highlight w:val="white"/>
          <w:lang w:val="uk-UA" w:eastAsia="uk-UA"/>
        </w:rPr>
        <w:drawing>
          <wp:inline distT="0" distB="0" distL="0" distR="0">
            <wp:extent cx="1628775" cy="866775"/>
            <wp:effectExtent l="0" t="0" r="0" b="0"/>
            <wp:docPr id="35" name="image5.png" descr="http://inform-school.ucoz.ua/8_elek_tab/et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://inform-school.ucoz.ua/8_elek_tab/et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790000"/>
          <w:sz w:val="28"/>
          <w:szCs w:val="28"/>
          <w:highlight w:val="white"/>
        </w:rPr>
        <w:br/>
      </w:r>
    </w:p>
    <w:p w:rsidR="005954AF" w:rsidRDefault="005954AF">
      <w:pPr>
        <w:ind w:firstLine="709"/>
        <w:rPr>
          <w:color w:val="330000"/>
          <w:sz w:val="28"/>
          <w:szCs w:val="28"/>
          <w:highlight w:val="white"/>
        </w:rPr>
      </w:pPr>
    </w:p>
    <w:p w:rsidR="005954AF" w:rsidRDefault="00E1652F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30000"/>
          <w:sz w:val="28"/>
          <w:szCs w:val="28"/>
          <w:highlight w:val="white"/>
        </w:rPr>
      </w:pPr>
      <w:proofErr w:type="spellStart"/>
      <w:r>
        <w:rPr>
          <w:color w:val="330000"/>
          <w:sz w:val="28"/>
          <w:szCs w:val="28"/>
          <w:highlight w:val="white"/>
        </w:rPr>
        <w:t>сполучення</w:t>
      </w:r>
      <w:proofErr w:type="spellEnd"/>
      <w:r>
        <w:rPr>
          <w:color w:val="330000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color w:val="330000"/>
          <w:sz w:val="28"/>
          <w:szCs w:val="28"/>
          <w:highlight w:val="white"/>
        </w:rPr>
        <w:t>клав</w:t>
      </w:r>
      <w:proofErr w:type="gramEnd"/>
      <w:r>
        <w:rPr>
          <w:color w:val="330000"/>
          <w:sz w:val="28"/>
          <w:szCs w:val="28"/>
          <w:highlight w:val="white"/>
        </w:rPr>
        <w:t>іш</w:t>
      </w:r>
      <w:proofErr w:type="spellEnd"/>
      <w:r>
        <w:rPr>
          <w:color w:val="330000"/>
          <w:sz w:val="28"/>
          <w:szCs w:val="28"/>
          <w:highlight w:val="white"/>
        </w:rPr>
        <w:t> </w:t>
      </w:r>
      <w:proofErr w:type="spellStart"/>
      <w:r>
        <w:rPr>
          <w:b/>
          <w:color w:val="330000"/>
          <w:sz w:val="28"/>
          <w:szCs w:val="28"/>
          <w:highlight w:val="white"/>
        </w:rPr>
        <w:t>Ctrl+C</w:t>
      </w:r>
      <w:proofErr w:type="spellEnd"/>
      <w:r>
        <w:rPr>
          <w:b/>
          <w:color w:val="330000"/>
          <w:sz w:val="28"/>
          <w:szCs w:val="28"/>
          <w:highlight w:val="white"/>
        </w:rPr>
        <w:t xml:space="preserve">, </w:t>
      </w:r>
      <w:proofErr w:type="spellStart"/>
      <w:r>
        <w:rPr>
          <w:b/>
          <w:color w:val="330000"/>
          <w:sz w:val="28"/>
          <w:szCs w:val="28"/>
          <w:highlight w:val="white"/>
        </w:rPr>
        <w:t>Ctrl+V</w:t>
      </w:r>
      <w:proofErr w:type="spellEnd"/>
      <w:r>
        <w:rPr>
          <w:b/>
          <w:color w:val="330000"/>
          <w:sz w:val="28"/>
          <w:szCs w:val="28"/>
          <w:highlight w:val="white"/>
        </w:rPr>
        <w:t xml:space="preserve">, </w:t>
      </w:r>
      <w:proofErr w:type="spellStart"/>
      <w:r>
        <w:rPr>
          <w:b/>
          <w:color w:val="330000"/>
          <w:sz w:val="28"/>
          <w:szCs w:val="28"/>
          <w:highlight w:val="white"/>
        </w:rPr>
        <w:t>Ctrl+X</w:t>
      </w:r>
      <w:proofErr w:type="spellEnd"/>
    </w:p>
    <w:p w:rsidR="005954AF" w:rsidRDefault="00E165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790000"/>
          <w:sz w:val="28"/>
          <w:szCs w:val="28"/>
          <w:highlight w:val="white"/>
        </w:rPr>
        <w:br/>
      </w:r>
      <w:proofErr w:type="spellStart"/>
      <w:r>
        <w:rPr>
          <w:color w:val="330000"/>
          <w:sz w:val="28"/>
          <w:szCs w:val="28"/>
          <w:highlight w:val="white"/>
        </w:rPr>
        <w:t>автозаповнення</w:t>
      </w:r>
      <w:proofErr w:type="spellEnd"/>
      <w:r>
        <w:rPr>
          <w:rFonts w:ascii="Georgia" w:eastAsia="Georgia" w:hAnsi="Georgia" w:cs="Georgia"/>
          <w:color w:val="330000"/>
          <w:sz w:val="21"/>
          <w:szCs w:val="21"/>
          <w:highlight w:val="white"/>
        </w:rPr>
        <w:t> </w:t>
      </w:r>
      <w:r>
        <w:rPr>
          <w:rFonts w:ascii="Georgia" w:eastAsia="Georgia" w:hAnsi="Georgia" w:cs="Georgia"/>
          <w:noProof/>
          <w:color w:val="000000"/>
          <w:highlight w:val="white"/>
          <w:lang w:val="uk-UA" w:eastAsia="uk-UA"/>
        </w:rPr>
        <w:drawing>
          <wp:inline distT="0" distB="0" distL="0" distR="0">
            <wp:extent cx="4648200" cy="1228725"/>
            <wp:effectExtent l="0" t="0" r="0" b="0"/>
            <wp:docPr id="36" name="image4.png" descr="http://inform-school.ucoz.ua/8_elek_tab/et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inform-school.ucoz.ua/8_elek_tab/et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4AF" w:rsidRDefault="005954AF">
      <w:pPr>
        <w:ind w:firstLine="709"/>
        <w:jc w:val="both"/>
        <w:rPr>
          <w:sz w:val="28"/>
          <w:szCs w:val="28"/>
        </w:rPr>
      </w:pPr>
    </w:p>
    <w:p w:rsidR="005954AF" w:rsidRDefault="005954AF">
      <w:pPr>
        <w:ind w:firstLine="709"/>
        <w:jc w:val="both"/>
        <w:rPr>
          <w:sz w:val="28"/>
          <w:szCs w:val="28"/>
        </w:rPr>
      </w:pPr>
    </w:p>
    <w:tbl>
      <w:tblPr>
        <w:tblStyle w:val="afb"/>
        <w:tblW w:w="106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6462"/>
      </w:tblGrid>
      <w:tr w:rsidR="005954AF">
        <w:tc>
          <w:tcPr>
            <w:tcW w:w="4219" w:type="dxa"/>
          </w:tcPr>
          <w:p w:rsidR="005954AF" w:rsidRDefault="00E16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790000"/>
                <w:sz w:val="16"/>
                <w:szCs w:val="16"/>
              </w:rPr>
            </w:pP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П</w:t>
            </w:r>
            <w:proofErr w:type="gramEnd"/>
            <w:r>
              <w:rPr>
                <w:color w:val="000000"/>
                <w:sz w:val="21"/>
                <w:szCs w:val="21"/>
              </w:rPr>
              <w:t>ід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час </w:t>
            </w:r>
            <w:proofErr w:type="spellStart"/>
            <w:r>
              <w:rPr>
                <w:color w:val="000000"/>
                <w:sz w:val="21"/>
                <w:szCs w:val="21"/>
              </w:rPr>
              <w:t>копіювання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формул </w:t>
            </w:r>
            <w:proofErr w:type="spellStart"/>
            <w:r>
              <w:rPr>
                <w:color w:val="000000"/>
                <w:sz w:val="21"/>
                <w:szCs w:val="21"/>
              </w:rPr>
              <w:t>посилання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в них </w:t>
            </w:r>
            <w:proofErr w:type="spellStart"/>
            <w:r>
              <w:rPr>
                <w:color w:val="000000"/>
                <w:sz w:val="21"/>
                <w:szCs w:val="21"/>
              </w:rPr>
              <w:t>модифікуються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. Але </w:t>
            </w:r>
            <w:proofErr w:type="spellStart"/>
            <w:r>
              <w:rPr>
                <w:color w:val="000000"/>
                <w:sz w:val="21"/>
                <w:szCs w:val="21"/>
              </w:rPr>
              <w:t>інколи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потрібно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щоб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п</w:t>
            </w:r>
            <w:proofErr w:type="gramEnd"/>
            <w:r>
              <w:rPr>
                <w:color w:val="000000"/>
                <w:sz w:val="21"/>
                <w:szCs w:val="21"/>
              </w:rPr>
              <w:t>ід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час </w:t>
            </w:r>
            <w:proofErr w:type="spellStart"/>
            <w:r>
              <w:rPr>
                <w:color w:val="000000"/>
                <w:sz w:val="21"/>
                <w:szCs w:val="21"/>
              </w:rPr>
              <w:t>копіювання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формул </w:t>
            </w:r>
            <w:proofErr w:type="spellStart"/>
            <w:r>
              <w:rPr>
                <w:color w:val="000000"/>
                <w:sz w:val="21"/>
                <w:szCs w:val="21"/>
              </w:rPr>
              <w:t>певні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посилання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не </w:t>
            </w:r>
            <w:proofErr w:type="spellStart"/>
            <w:r>
              <w:rPr>
                <w:color w:val="000000"/>
                <w:sz w:val="21"/>
                <w:szCs w:val="21"/>
              </w:rPr>
              <w:t>модифікувалися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наприклад</w:t>
            </w:r>
            <w:proofErr w:type="spellEnd"/>
            <w:r>
              <w:rPr>
                <w:color w:val="000000"/>
                <w:sz w:val="21"/>
                <w:szCs w:val="21"/>
              </w:rPr>
              <w:t> </w:t>
            </w:r>
            <w:r>
              <w:rPr>
                <w:rFonts w:ascii="Cambria Math" w:eastAsia="Cambria Math" w:hAnsi="Cambria Math" w:cs="Cambria Math"/>
                <w:color w:val="000000"/>
                <w:sz w:val="21"/>
                <w:szCs w:val="21"/>
              </w:rPr>
              <w:t>⇒</w:t>
            </w:r>
          </w:p>
          <w:p w:rsidR="005954AF" w:rsidRDefault="00E16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790000"/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 xml:space="preserve">На </w:t>
            </w:r>
            <w:proofErr w:type="spellStart"/>
            <w:r>
              <w:rPr>
                <w:color w:val="000000"/>
                <w:sz w:val="21"/>
                <w:szCs w:val="21"/>
              </w:rPr>
              <w:t>відміну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від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копіювання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текстових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значень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при </w:t>
            </w:r>
            <w:proofErr w:type="spellStart"/>
            <w:r>
              <w:rPr>
                <w:color w:val="000000"/>
                <w:sz w:val="21"/>
                <w:szCs w:val="21"/>
              </w:rPr>
              <w:t>копіюванні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формули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що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містить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посилання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на </w:t>
            </w:r>
            <w:proofErr w:type="spellStart"/>
            <w:r>
              <w:rPr>
                <w:color w:val="000000"/>
                <w:sz w:val="21"/>
                <w:szCs w:val="21"/>
              </w:rPr>
              <w:t>клітинки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можна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отримати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формули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які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не </w:t>
            </w:r>
            <w:proofErr w:type="spellStart"/>
            <w:r>
              <w:rPr>
                <w:color w:val="000000"/>
                <w:sz w:val="21"/>
                <w:szCs w:val="21"/>
              </w:rPr>
              <w:t>дублюють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вихідну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. </w:t>
            </w:r>
            <w:proofErr w:type="spellStart"/>
            <w:r>
              <w:rPr>
                <w:color w:val="000000"/>
                <w:sz w:val="21"/>
                <w:szCs w:val="21"/>
              </w:rPr>
              <w:t>Це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залежить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від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вигляду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посилань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на </w:t>
            </w:r>
            <w:proofErr w:type="spellStart"/>
            <w:r>
              <w:rPr>
                <w:color w:val="000000"/>
                <w:sz w:val="21"/>
                <w:szCs w:val="21"/>
              </w:rPr>
              <w:t>клітинки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які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можуть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бути:</w:t>
            </w:r>
          </w:p>
          <w:p w:rsidR="005954AF" w:rsidRDefault="00E1652F">
            <w:pPr>
              <w:numPr>
                <w:ilvl w:val="0"/>
                <w:numId w:val="5"/>
              </w:numPr>
              <w:shd w:val="clear" w:color="auto" w:fill="FFFFFF"/>
              <w:spacing w:before="280"/>
              <w:ind w:left="1320"/>
              <w:jc w:val="both"/>
              <w:rPr>
                <w:color w:val="790000"/>
                <w:sz w:val="16"/>
                <w:szCs w:val="16"/>
              </w:rPr>
            </w:pPr>
            <w:proofErr w:type="spellStart"/>
            <w:r>
              <w:rPr>
                <w:b/>
                <w:color w:val="FF0000"/>
                <w:sz w:val="21"/>
                <w:szCs w:val="21"/>
              </w:rPr>
              <w:t>Відносними</w:t>
            </w:r>
            <w:proofErr w:type="spellEnd"/>
          </w:p>
          <w:p w:rsidR="005954AF" w:rsidRDefault="00E1652F">
            <w:pPr>
              <w:numPr>
                <w:ilvl w:val="0"/>
                <w:numId w:val="5"/>
              </w:numPr>
              <w:shd w:val="clear" w:color="auto" w:fill="FFFFFF"/>
              <w:ind w:left="1320"/>
              <w:jc w:val="both"/>
              <w:rPr>
                <w:color w:val="79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Абсолютними</w:t>
            </w:r>
            <w:proofErr w:type="spellEnd"/>
          </w:p>
          <w:p w:rsidR="005954AF" w:rsidRDefault="00E1652F">
            <w:pPr>
              <w:numPr>
                <w:ilvl w:val="0"/>
                <w:numId w:val="5"/>
              </w:numPr>
              <w:shd w:val="clear" w:color="auto" w:fill="FFFFFF"/>
              <w:spacing w:after="280"/>
              <w:ind w:left="1320"/>
              <w:jc w:val="both"/>
              <w:rPr>
                <w:color w:val="79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Комбінованими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color w:val="000000"/>
                <w:sz w:val="21"/>
                <w:szCs w:val="21"/>
              </w:rPr>
              <w:t>мішаними</w:t>
            </w:r>
            <w:proofErr w:type="spellEnd"/>
            <w:r>
              <w:rPr>
                <w:color w:val="000000"/>
                <w:sz w:val="21"/>
                <w:szCs w:val="21"/>
              </w:rPr>
              <w:t>)</w:t>
            </w:r>
          </w:p>
          <w:p w:rsidR="005954AF" w:rsidRDefault="00E16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79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Вигляд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посилань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має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значення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лише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</w:rPr>
              <w:t>при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копіюванні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формули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при </w:t>
            </w:r>
            <w:proofErr w:type="spellStart"/>
            <w:r>
              <w:rPr>
                <w:color w:val="000000"/>
                <w:sz w:val="21"/>
                <w:szCs w:val="21"/>
              </w:rPr>
              <w:t>обчисленні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значення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за формулою в </w:t>
            </w:r>
            <w:proofErr w:type="spellStart"/>
            <w:r>
              <w:rPr>
                <w:color w:val="000000"/>
                <w:sz w:val="21"/>
                <w:szCs w:val="21"/>
              </w:rPr>
              <w:t>одній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клітинці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вигляд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посилань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не є </w:t>
            </w:r>
            <w:proofErr w:type="spellStart"/>
            <w:r>
              <w:rPr>
                <w:color w:val="000000"/>
                <w:sz w:val="21"/>
                <w:szCs w:val="21"/>
              </w:rPr>
              <w:t>суттєвим</w:t>
            </w:r>
            <w:proofErr w:type="spellEnd"/>
            <w:r>
              <w:rPr>
                <w:color w:val="000000"/>
                <w:sz w:val="21"/>
                <w:szCs w:val="21"/>
              </w:rPr>
              <w:t>.</w:t>
            </w:r>
          </w:p>
          <w:p w:rsidR="005954AF" w:rsidRDefault="00E165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790000"/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 xml:space="preserve">При </w:t>
            </w:r>
            <w:proofErr w:type="spellStart"/>
            <w:r>
              <w:rPr>
                <w:color w:val="000000"/>
                <w:sz w:val="21"/>
                <w:szCs w:val="21"/>
              </w:rPr>
              <w:t>копіюванні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формули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що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містить</w:t>
            </w:r>
            <w:proofErr w:type="spellEnd"/>
            <w:proofErr w:type="gramEnd"/>
            <w:r>
              <w:rPr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b/>
                <w:color w:val="FF0000"/>
                <w:sz w:val="21"/>
                <w:szCs w:val="21"/>
              </w:rPr>
              <w:t>відносні</w:t>
            </w:r>
            <w:proofErr w:type="spellEnd"/>
            <w:r>
              <w:rPr>
                <w:b/>
                <w:color w:val="FF0000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FF0000"/>
                <w:sz w:val="21"/>
                <w:szCs w:val="21"/>
              </w:rPr>
              <w:t>посилання</w:t>
            </w:r>
            <w:proofErr w:type="spellEnd"/>
            <w:r>
              <w:rPr>
                <w:color w:val="FF0000"/>
                <w:sz w:val="21"/>
                <w:szCs w:val="21"/>
              </w:rPr>
              <w:t>,</w:t>
            </w:r>
            <w:r>
              <w:rPr>
                <w:b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такі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посилання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будуть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коригуватися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залежно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від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напрямку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color w:val="000000"/>
                <w:sz w:val="21"/>
                <w:szCs w:val="21"/>
              </w:rPr>
              <w:t>коп</w:t>
            </w:r>
            <w:r>
              <w:rPr>
                <w:b/>
                <w:color w:val="000000"/>
                <w:sz w:val="21"/>
                <w:szCs w:val="21"/>
              </w:rPr>
              <w:t>іювання</w:t>
            </w:r>
            <w:proofErr w:type="spellEnd"/>
            <w:r>
              <w:rPr>
                <w:b/>
                <w:color w:val="000000"/>
                <w:sz w:val="21"/>
                <w:szCs w:val="21"/>
              </w:rPr>
              <w:t>.</w:t>
            </w:r>
            <w:r>
              <w:rPr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color w:val="000000"/>
                <w:sz w:val="21"/>
                <w:szCs w:val="21"/>
              </w:rPr>
              <w:t>Відносне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lastRenderedPageBreak/>
              <w:t>посилання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на </w:t>
            </w:r>
            <w:proofErr w:type="spellStart"/>
            <w:r>
              <w:rPr>
                <w:color w:val="000000"/>
                <w:sz w:val="21"/>
                <w:szCs w:val="21"/>
              </w:rPr>
              <w:t>клітинку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складається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лише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з </w:t>
            </w:r>
            <w:proofErr w:type="spellStart"/>
            <w:r>
              <w:rPr>
                <w:color w:val="000000"/>
                <w:sz w:val="21"/>
                <w:szCs w:val="21"/>
              </w:rPr>
              <w:t>назви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стовпця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й номера рядка.</w:t>
            </w:r>
          </w:p>
          <w:p w:rsidR="005954AF" w:rsidRDefault="005954A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463" w:type="dxa"/>
          </w:tcPr>
          <w:p w:rsidR="005954AF" w:rsidRDefault="00E1652F">
            <w:pPr>
              <w:jc w:val="both"/>
              <w:rPr>
                <w:sz w:val="28"/>
                <w:szCs w:val="28"/>
              </w:rPr>
            </w:pPr>
            <w:r>
              <w:lastRenderedPageBreak/>
              <w:br/>
            </w: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165100</wp:posOffset>
                  </wp:positionV>
                  <wp:extent cx="3859530" cy="2371725"/>
                  <wp:effectExtent l="0" t="0" r="0" b="0"/>
                  <wp:wrapSquare wrapText="bothSides" distT="0" distB="0" distL="114300" distR="114300"/>
                  <wp:docPr id="44" name="image10.png" descr="http://inform-school.ucoz.ua/8_elek_tab/et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http://inform-school.ucoz.ua/8_elek_tab/et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530" cy="2371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54AF">
        <w:tc>
          <w:tcPr>
            <w:tcW w:w="4219" w:type="dxa"/>
          </w:tcPr>
          <w:p w:rsidR="005954AF" w:rsidRDefault="00E1652F">
            <w:pPr>
              <w:jc w:val="both"/>
            </w:pPr>
            <w:proofErr w:type="spellStart"/>
            <w:r>
              <w:rPr>
                <w:b/>
                <w:color w:val="FF0000"/>
                <w:highlight w:val="white"/>
              </w:rPr>
              <w:lastRenderedPageBreak/>
              <w:t>Абсолютне</w:t>
            </w:r>
            <w:proofErr w:type="spellEnd"/>
            <w:r>
              <w:rPr>
                <w:b/>
                <w:color w:val="FF000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FF0000"/>
                <w:highlight w:val="white"/>
              </w:rPr>
              <w:t>посилання</w:t>
            </w:r>
            <w:proofErr w:type="spellEnd"/>
            <w:r>
              <w:rPr>
                <w:color w:val="000000"/>
                <w:highlight w:val="white"/>
              </w:rPr>
              <w:t xml:space="preserve"> у </w:t>
            </w:r>
            <w:proofErr w:type="spellStart"/>
            <w:r>
              <w:rPr>
                <w:color w:val="000000"/>
                <w:highlight w:val="white"/>
              </w:rPr>
              <w:t>формулі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highlight w:val="white"/>
              </w:rPr>
              <w:t>св</w:t>
            </w:r>
            <w:proofErr w:type="gramEnd"/>
            <w:r>
              <w:rPr>
                <w:color w:val="000000"/>
                <w:highlight w:val="white"/>
              </w:rPr>
              <w:t>ідчить</w:t>
            </w:r>
            <w:proofErr w:type="spellEnd"/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що</w:t>
            </w:r>
            <w:proofErr w:type="spellEnd"/>
            <w:r>
              <w:rPr>
                <w:color w:val="000000"/>
                <w:highlight w:val="white"/>
              </w:rPr>
              <w:t xml:space="preserve"> при </w:t>
            </w:r>
            <w:proofErr w:type="spellStart"/>
            <w:r>
              <w:rPr>
                <w:color w:val="000000"/>
                <w:highlight w:val="white"/>
              </w:rPr>
              <w:t>копіюванні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формули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необхідно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залишати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посилання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саме</w:t>
            </w:r>
            <w:proofErr w:type="spellEnd"/>
            <w:r>
              <w:rPr>
                <w:color w:val="000000"/>
                <w:highlight w:val="white"/>
              </w:rPr>
              <w:t xml:space="preserve"> на ту </w:t>
            </w:r>
            <w:proofErr w:type="spellStart"/>
            <w:r>
              <w:rPr>
                <w:color w:val="000000"/>
                <w:highlight w:val="white"/>
              </w:rPr>
              <w:t>клітинку</w:t>
            </w:r>
            <w:proofErr w:type="spellEnd"/>
            <w:r>
              <w:rPr>
                <w:color w:val="000000"/>
                <w:highlight w:val="white"/>
              </w:rPr>
              <w:t xml:space="preserve">, адреса </w:t>
            </w:r>
            <w:proofErr w:type="spellStart"/>
            <w:r>
              <w:rPr>
                <w:color w:val="000000"/>
                <w:highlight w:val="white"/>
              </w:rPr>
              <w:t>якої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зазначена</w:t>
            </w:r>
            <w:proofErr w:type="spellEnd"/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така</w:t>
            </w:r>
            <w:proofErr w:type="spellEnd"/>
            <w:r>
              <w:rPr>
                <w:color w:val="000000"/>
                <w:highlight w:val="white"/>
              </w:rPr>
              <w:t xml:space="preserve"> адреса </w:t>
            </w:r>
            <w:proofErr w:type="spellStart"/>
            <w:r>
              <w:rPr>
                <w:color w:val="000000"/>
                <w:highlight w:val="white"/>
              </w:rPr>
              <w:t>залишиться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незмінною</w:t>
            </w:r>
            <w:proofErr w:type="spellEnd"/>
            <w:r>
              <w:rPr>
                <w:color w:val="000000"/>
                <w:highlight w:val="white"/>
              </w:rPr>
              <w:t xml:space="preserve">. </w:t>
            </w:r>
            <w:proofErr w:type="spellStart"/>
            <w:r>
              <w:rPr>
                <w:color w:val="000000"/>
                <w:highlight w:val="white"/>
              </w:rPr>
              <w:t>Щоб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ві</w:t>
            </w:r>
            <w:proofErr w:type="gramStart"/>
            <w:r>
              <w:rPr>
                <w:color w:val="000000"/>
                <w:highlight w:val="white"/>
              </w:rPr>
              <w:t>др</w:t>
            </w:r>
            <w:proofErr w:type="gramEnd"/>
            <w:r>
              <w:rPr>
                <w:color w:val="000000"/>
                <w:highlight w:val="white"/>
              </w:rPr>
              <w:t>ізнити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абсолютне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посилання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від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відносного</w:t>
            </w:r>
            <w:proofErr w:type="spellEnd"/>
            <w:r>
              <w:rPr>
                <w:color w:val="000000"/>
                <w:highlight w:val="white"/>
              </w:rPr>
              <w:t xml:space="preserve">, у </w:t>
            </w:r>
            <w:proofErr w:type="spellStart"/>
            <w:r>
              <w:rPr>
                <w:color w:val="000000"/>
                <w:highlight w:val="white"/>
              </w:rPr>
              <w:t>його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записі</w:t>
            </w:r>
            <w:proofErr w:type="spellEnd"/>
            <w:r>
              <w:rPr>
                <w:color w:val="000000"/>
                <w:highlight w:val="white"/>
              </w:rPr>
              <w:t xml:space="preserve"> перед </w:t>
            </w:r>
            <w:proofErr w:type="spellStart"/>
            <w:r>
              <w:rPr>
                <w:color w:val="000000"/>
                <w:highlight w:val="white"/>
              </w:rPr>
              <w:t>назвою</w:t>
            </w:r>
            <w:proofErr w:type="spellEnd"/>
            <w:r>
              <w:rPr>
                <w:color w:val="000000"/>
                <w:highlight w:val="white"/>
              </w:rPr>
              <w:t> </w:t>
            </w:r>
            <w:proofErr w:type="spellStart"/>
            <w:r>
              <w:rPr>
                <w:color w:val="000000"/>
                <w:highlight w:val="white"/>
              </w:rPr>
              <w:t>стовпця</w:t>
            </w:r>
            <w:proofErr w:type="spellEnd"/>
            <w:r>
              <w:rPr>
                <w:color w:val="000000"/>
                <w:highlight w:val="white"/>
              </w:rPr>
              <w:t xml:space="preserve"> й номером рядка </w:t>
            </w:r>
            <w:r>
              <w:rPr>
                <w:color w:val="000000"/>
                <w:highlight w:val="white"/>
              </w:rPr>
              <w:t>ставиться символ </w:t>
            </w:r>
            <w:r>
              <w:rPr>
                <w:b/>
                <w:color w:val="000000"/>
                <w:highlight w:val="white"/>
              </w:rPr>
              <w:t>$.</w:t>
            </w:r>
          </w:p>
        </w:tc>
        <w:tc>
          <w:tcPr>
            <w:tcW w:w="6463" w:type="dxa"/>
          </w:tcPr>
          <w:p w:rsidR="005954AF" w:rsidRDefault="00E1652F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3276600" cy="2123021"/>
                  <wp:effectExtent l="0" t="0" r="0" b="0"/>
                  <wp:docPr id="38" name="image3.png" descr="http://inform-school.ucoz.ua/8_elek_tab/et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://inform-school.ucoz.ua/8_elek_tab/et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1230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954AF" w:rsidRDefault="00E1652F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5267325" cy="1704975"/>
                  <wp:effectExtent l="0" t="0" r="0" b="0"/>
                  <wp:docPr id="37" name="image8.png" descr="http://inform-school.ucoz.ua/8_elek_tab/et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http://inform-school.ucoz.ua/8_elek_tab/et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704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4AF">
        <w:tc>
          <w:tcPr>
            <w:tcW w:w="4219" w:type="dxa"/>
          </w:tcPr>
          <w:p w:rsidR="005954AF" w:rsidRDefault="00E1652F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1"/>
                <w:szCs w:val="21"/>
                <w:highlight w:val="white"/>
              </w:rPr>
              <w:t>У </w:t>
            </w:r>
            <w:proofErr w:type="spellStart"/>
            <w:r>
              <w:rPr>
                <w:b/>
                <w:color w:val="FF0000"/>
                <w:sz w:val="21"/>
                <w:szCs w:val="21"/>
                <w:highlight w:val="white"/>
              </w:rPr>
              <w:t>комбінованому</w:t>
            </w:r>
            <w:proofErr w:type="spellEnd"/>
            <w:r>
              <w:rPr>
                <w:color w:val="000000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  <w:highlight w:val="white"/>
              </w:rPr>
              <w:t>або</w:t>
            </w:r>
            <w:proofErr w:type="spellEnd"/>
            <w:r>
              <w:rPr>
                <w:color w:val="000000"/>
                <w:sz w:val="21"/>
                <w:szCs w:val="21"/>
                <w:highlight w:val="white"/>
              </w:rPr>
              <w:t> </w:t>
            </w:r>
            <w:proofErr w:type="spellStart"/>
            <w:proofErr w:type="gramStart"/>
            <w:r>
              <w:rPr>
                <w:b/>
                <w:color w:val="FF0000"/>
                <w:sz w:val="21"/>
                <w:szCs w:val="21"/>
                <w:highlight w:val="white"/>
              </w:rPr>
              <w:t>мішаному</w:t>
            </w:r>
            <w:proofErr w:type="spellEnd"/>
            <w:proofErr w:type="gramEnd"/>
            <w:r>
              <w:rPr>
                <w:b/>
                <w:color w:val="FF0000"/>
                <w:sz w:val="21"/>
                <w:szCs w:val="21"/>
                <w:highlight w:val="white"/>
              </w:rPr>
              <w:t> </w:t>
            </w:r>
            <w:proofErr w:type="spellStart"/>
            <w:r>
              <w:rPr>
                <w:color w:val="000000"/>
                <w:sz w:val="21"/>
                <w:szCs w:val="21"/>
                <w:highlight w:val="white"/>
              </w:rPr>
              <w:t>посиланні</w:t>
            </w:r>
            <w:proofErr w:type="spellEnd"/>
            <w:r>
              <w:rPr>
                <w:color w:val="000000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  <w:highlight w:val="white"/>
              </w:rPr>
              <w:t>назва</w:t>
            </w:r>
            <w:proofErr w:type="spellEnd"/>
            <w:r>
              <w:rPr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  <w:highlight w:val="white"/>
              </w:rPr>
              <w:t>стовпця</w:t>
            </w:r>
            <w:proofErr w:type="spellEnd"/>
            <w:r>
              <w:rPr>
                <w:color w:val="000000"/>
                <w:sz w:val="21"/>
                <w:szCs w:val="21"/>
                <w:highlight w:val="white"/>
              </w:rPr>
              <w:t xml:space="preserve"> є абсолютною, а номер рядка — </w:t>
            </w:r>
            <w:proofErr w:type="spellStart"/>
            <w:r>
              <w:rPr>
                <w:color w:val="000000"/>
                <w:sz w:val="21"/>
                <w:szCs w:val="21"/>
                <w:highlight w:val="white"/>
              </w:rPr>
              <w:t>відносним</w:t>
            </w:r>
            <w:proofErr w:type="spellEnd"/>
            <w:r>
              <w:rPr>
                <w:color w:val="000000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  <w:highlight w:val="white"/>
              </w:rPr>
              <w:t>або</w:t>
            </w:r>
            <w:proofErr w:type="spellEnd"/>
            <w:r>
              <w:rPr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  <w:highlight w:val="white"/>
              </w:rPr>
              <w:t>навпаки</w:t>
            </w:r>
            <w:proofErr w:type="spellEnd"/>
            <w:r>
              <w:rPr>
                <w:color w:val="000000"/>
                <w:sz w:val="21"/>
                <w:szCs w:val="21"/>
                <w:highlight w:val="white"/>
              </w:rPr>
              <w:t xml:space="preserve">. </w:t>
            </w:r>
            <w:proofErr w:type="spellStart"/>
            <w:r>
              <w:rPr>
                <w:color w:val="000000"/>
                <w:sz w:val="21"/>
                <w:szCs w:val="21"/>
                <w:highlight w:val="white"/>
              </w:rPr>
              <w:t>Наприклад</w:t>
            </w:r>
            <w:proofErr w:type="spellEnd"/>
            <w:r>
              <w:rPr>
                <w:color w:val="000000"/>
                <w:sz w:val="21"/>
                <w:szCs w:val="21"/>
                <w:highlight w:val="white"/>
              </w:rPr>
              <w:t>,</w:t>
            </w:r>
            <w:r>
              <w:rPr>
                <w:b/>
                <w:color w:val="000000"/>
                <w:sz w:val="21"/>
                <w:szCs w:val="21"/>
                <w:highlight w:val="white"/>
              </w:rPr>
              <w:t> $А3, В$2, </w:t>
            </w:r>
            <w:r>
              <w:rPr>
                <w:color w:val="000000"/>
                <w:sz w:val="21"/>
                <w:szCs w:val="21"/>
                <w:highlight w:val="white"/>
              </w:rPr>
              <w:t xml:space="preserve">. </w:t>
            </w:r>
            <w:proofErr w:type="spellStart"/>
            <w:r>
              <w:rPr>
                <w:color w:val="000000"/>
                <w:sz w:val="21"/>
                <w:szCs w:val="21"/>
                <w:highlight w:val="white"/>
              </w:rPr>
              <w:t>Коригується</w:t>
            </w:r>
            <w:proofErr w:type="spellEnd"/>
            <w:r>
              <w:rPr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gramStart"/>
            <w:r>
              <w:rPr>
                <w:color w:val="000000"/>
                <w:sz w:val="21"/>
                <w:szCs w:val="21"/>
                <w:highlight w:val="white"/>
              </w:rPr>
              <w:t>при</w:t>
            </w:r>
            <w:proofErr w:type="gramEnd"/>
            <w:r>
              <w:rPr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  <w:highlight w:val="white"/>
              </w:rPr>
              <w:t>копіюванні</w:t>
            </w:r>
            <w:proofErr w:type="spellEnd"/>
            <w:r>
              <w:rPr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  <w:highlight w:val="white"/>
              </w:rPr>
              <w:t>лише</w:t>
            </w:r>
            <w:proofErr w:type="spellEnd"/>
            <w:r>
              <w:rPr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  <w:highlight w:val="white"/>
              </w:rPr>
              <w:t>відносна</w:t>
            </w:r>
            <w:proofErr w:type="spellEnd"/>
            <w:r>
              <w:rPr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  <w:highlight w:val="white"/>
              </w:rPr>
              <w:t>частина</w:t>
            </w:r>
            <w:proofErr w:type="spellEnd"/>
            <w:r>
              <w:rPr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  <w:highlight w:val="white"/>
              </w:rPr>
              <w:t>адреси</w:t>
            </w:r>
            <w:proofErr w:type="spellEnd"/>
            <w:r>
              <w:rPr>
                <w:color w:val="000000"/>
                <w:sz w:val="21"/>
                <w:szCs w:val="21"/>
                <w:highlight w:val="white"/>
              </w:rPr>
              <w:t>.</w:t>
            </w:r>
          </w:p>
        </w:tc>
        <w:tc>
          <w:tcPr>
            <w:tcW w:w="6463" w:type="dxa"/>
          </w:tcPr>
          <w:p w:rsidR="005954AF" w:rsidRDefault="00E1652F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>
                  <wp:extent cx="4585362" cy="1495760"/>
                  <wp:effectExtent l="0" t="0" r="0" b="0"/>
                  <wp:docPr id="40" name="image9.png" descr="http://inform-school.ucoz.ua/8_elek_tab/et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http://inform-school.ucoz.ua/8_elek_tab/et9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62" cy="14957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954AF" w:rsidRDefault="005954AF">
            <w:pPr>
              <w:jc w:val="both"/>
              <w:rPr>
                <w:sz w:val="28"/>
                <w:szCs w:val="28"/>
              </w:rPr>
            </w:pPr>
          </w:p>
        </w:tc>
      </w:tr>
    </w:tbl>
    <w:p w:rsidR="005954AF" w:rsidRDefault="005954AF">
      <w:pPr>
        <w:jc w:val="both"/>
        <w:rPr>
          <w:sz w:val="28"/>
          <w:szCs w:val="28"/>
        </w:rPr>
      </w:pPr>
    </w:p>
    <w:p w:rsidR="005954AF" w:rsidRDefault="005954AF">
      <w:pPr>
        <w:ind w:firstLine="709"/>
        <w:jc w:val="both"/>
        <w:rPr>
          <w:sz w:val="28"/>
          <w:szCs w:val="28"/>
        </w:rPr>
      </w:pPr>
    </w:p>
    <w:p w:rsidR="005954AF" w:rsidRDefault="00E1652F">
      <w:pPr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Для </w:t>
      </w:r>
      <w:proofErr w:type="spellStart"/>
      <w:r>
        <w:rPr>
          <w:b/>
          <w:color w:val="000000"/>
          <w:sz w:val="28"/>
          <w:szCs w:val="28"/>
        </w:rPr>
        <w:t>допитливих</w:t>
      </w:r>
      <w:proofErr w:type="spellEnd"/>
    </w:p>
    <w:p w:rsidR="005954AF" w:rsidRDefault="00E1652F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Часто </w:t>
      </w:r>
      <w:proofErr w:type="spellStart"/>
      <w:r>
        <w:rPr>
          <w:color w:val="000000"/>
          <w:sz w:val="28"/>
          <w:szCs w:val="28"/>
        </w:rPr>
        <w:t>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самі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комірка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діапазон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блок </w:t>
      </w:r>
      <w:proofErr w:type="spellStart"/>
      <w:r>
        <w:rPr>
          <w:color w:val="000000"/>
          <w:sz w:val="28"/>
          <w:szCs w:val="28"/>
        </w:rPr>
        <w:t>комірок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використовуються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кількох</w:t>
      </w:r>
      <w:proofErr w:type="spellEnd"/>
      <w:r>
        <w:rPr>
          <w:color w:val="000000"/>
          <w:sz w:val="28"/>
          <w:szCs w:val="28"/>
        </w:rPr>
        <w:t xml:space="preserve"> формулах. У таких </w:t>
      </w:r>
      <w:proofErr w:type="spellStart"/>
      <w:r>
        <w:rPr>
          <w:color w:val="000000"/>
          <w:sz w:val="28"/>
          <w:szCs w:val="28"/>
        </w:rPr>
        <w:t>випадках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зручно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 xml:space="preserve"> блоку </w:t>
      </w:r>
      <w:proofErr w:type="spellStart"/>
      <w:r>
        <w:rPr>
          <w:color w:val="000000"/>
          <w:sz w:val="28"/>
          <w:szCs w:val="28"/>
        </w:rPr>
        <w:t>і</w:t>
      </w:r>
      <w:proofErr w:type="gramStart"/>
      <w:r>
        <w:rPr>
          <w:color w:val="000000"/>
          <w:sz w:val="28"/>
          <w:szCs w:val="28"/>
        </w:rPr>
        <w:t>м'я</w:t>
      </w:r>
      <w:proofErr w:type="spellEnd"/>
      <w:proofErr w:type="gramEnd"/>
      <w:r>
        <w:rPr>
          <w:color w:val="000000"/>
          <w:sz w:val="28"/>
          <w:szCs w:val="28"/>
        </w:rPr>
        <w:t xml:space="preserve">, а </w:t>
      </w:r>
      <w:proofErr w:type="spellStart"/>
      <w:r>
        <w:rPr>
          <w:color w:val="000000"/>
          <w:sz w:val="28"/>
          <w:szCs w:val="28"/>
        </w:rPr>
        <w:t>потім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скрізь</w:t>
      </w:r>
      <w:proofErr w:type="spellEnd"/>
      <w:r>
        <w:rPr>
          <w:color w:val="000000"/>
          <w:sz w:val="28"/>
          <w:szCs w:val="28"/>
        </w:rPr>
        <w:t xml:space="preserve">, де </w:t>
      </w: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вводити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відповідні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адреси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proofErr w:type="gramStart"/>
      <w:r>
        <w:rPr>
          <w:color w:val="000000"/>
          <w:sz w:val="28"/>
          <w:szCs w:val="28"/>
        </w:rPr>
        <w:t>Кр</w:t>
      </w:r>
      <w:proofErr w:type="gramEnd"/>
      <w:r>
        <w:rPr>
          <w:color w:val="000000"/>
          <w:sz w:val="28"/>
          <w:szCs w:val="28"/>
        </w:rPr>
        <w:t>ім</w:t>
      </w:r>
      <w:proofErr w:type="spellEnd"/>
      <w:r>
        <w:rPr>
          <w:color w:val="000000"/>
          <w:sz w:val="28"/>
          <w:szCs w:val="28"/>
        </w:rPr>
        <w:t xml:space="preserve"> того,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змінити</w:t>
      </w:r>
      <w:proofErr w:type="spellEnd"/>
      <w:r>
        <w:rPr>
          <w:color w:val="000000"/>
          <w:sz w:val="28"/>
          <w:szCs w:val="28"/>
        </w:rPr>
        <w:t xml:space="preserve"> блок </w:t>
      </w:r>
      <w:proofErr w:type="spellStart"/>
      <w:r>
        <w:rPr>
          <w:color w:val="000000"/>
          <w:sz w:val="28"/>
          <w:szCs w:val="28"/>
        </w:rPr>
        <w:t>комірок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входить до </w:t>
      </w:r>
      <w:proofErr w:type="spellStart"/>
      <w:r>
        <w:rPr>
          <w:color w:val="000000"/>
          <w:sz w:val="28"/>
          <w:szCs w:val="28"/>
        </w:rPr>
        <w:t>кількох</w:t>
      </w:r>
      <w:proofErr w:type="spellEnd"/>
      <w:r>
        <w:rPr>
          <w:color w:val="000000"/>
          <w:sz w:val="28"/>
          <w:szCs w:val="28"/>
        </w:rPr>
        <w:t xml:space="preserve"> формул, </w:t>
      </w:r>
      <w:proofErr w:type="spellStart"/>
      <w:r>
        <w:rPr>
          <w:color w:val="000000"/>
          <w:sz w:val="28"/>
          <w:szCs w:val="28"/>
        </w:rPr>
        <w:t>простіше</w:t>
      </w:r>
      <w:proofErr w:type="spellEnd"/>
      <w:r>
        <w:rPr>
          <w:color w:val="000000"/>
          <w:sz w:val="28"/>
          <w:szCs w:val="28"/>
        </w:rPr>
        <w:t xml:space="preserve"> один раз </w:t>
      </w:r>
      <w:proofErr w:type="spellStart"/>
      <w:r>
        <w:rPr>
          <w:color w:val="000000"/>
          <w:sz w:val="28"/>
          <w:szCs w:val="28"/>
        </w:rPr>
        <w:t>змінити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залишивши</w:t>
      </w:r>
      <w:proofErr w:type="spellEnd"/>
      <w:r>
        <w:rPr>
          <w:color w:val="000000"/>
          <w:sz w:val="28"/>
          <w:szCs w:val="28"/>
        </w:rPr>
        <w:t xml:space="preserve"> те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ім’я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ніж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змінювати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адреси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кожній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формулі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5954AF" w:rsidRDefault="00E1652F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981450" cy="2160080"/>
            <wp:effectExtent l="0" t="0" r="0" b="0"/>
            <wp:docPr id="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0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4AF" w:rsidRDefault="005954AF">
      <w:pPr>
        <w:shd w:val="clear" w:color="auto" w:fill="FFFFFF"/>
        <w:ind w:firstLine="709"/>
        <w:jc w:val="both"/>
        <w:rPr>
          <w:b/>
          <w:color w:val="000000"/>
          <w:sz w:val="28"/>
          <w:szCs w:val="28"/>
        </w:rPr>
      </w:pPr>
    </w:p>
    <w:p w:rsidR="005954AF" w:rsidRDefault="00E1652F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Алгоритм </w:t>
      </w:r>
      <w:proofErr w:type="spellStart"/>
      <w:r>
        <w:rPr>
          <w:b/>
          <w:color w:val="000000"/>
          <w:sz w:val="28"/>
          <w:szCs w:val="28"/>
        </w:rPr>
        <w:t>виконання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обчислень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 </w:t>
      </w:r>
      <w:proofErr w:type="spellStart"/>
      <w:r>
        <w:rPr>
          <w:color w:val="000000"/>
          <w:sz w:val="28"/>
          <w:szCs w:val="28"/>
        </w:rPr>
        <w:t>середовищі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табличного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процесора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однотипними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розрахунками</w:t>
      </w:r>
      <w:proofErr w:type="spellEnd"/>
      <w:r>
        <w:rPr>
          <w:color w:val="000000"/>
          <w:sz w:val="28"/>
          <w:szCs w:val="28"/>
        </w:rPr>
        <w:t>:</w:t>
      </w:r>
    </w:p>
    <w:p w:rsidR="005954AF" w:rsidRDefault="00E1652F">
      <w:pPr>
        <w:widowControl w:val="0"/>
        <w:numPr>
          <w:ilvl w:val="0"/>
          <w:numId w:val="1"/>
        </w:numPr>
        <w:shd w:val="clear" w:color="auto" w:fill="FFFFFF"/>
        <w:tabs>
          <w:tab w:val="left" w:pos="294"/>
        </w:tabs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Внести в </w:t>
      </w:r>
      <w:proofErr w:type="spellStart"/>
      <w:r>
        <w:rPr>
          <w:color w:val="000000"/>
          <w:sz w:val="28"/>
          <w:szCs w:val="28"/>
        </w:rPr>
        <w:t>клітинки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</w:t>
      </w:r>
      <w:proofErr w:type="gramEnd"/>
      <w:r>
        <w:rPr>
          <w:color w:val="000000"/>
          <w:sz w:val="28"/>
          <w:szCs w:val="28"/>
        </w:rPr>
        <w:t>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будуть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необхідні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обчислень</w:t>
      </w:r>
      <w:proofErr w:type="spellEnd"/>
      <w:r>
        <w:rPr>
          <w:color w:val="000000"/>
          <w:sz w:val="28"/>
          <w:szCs w:val="28"/>
        </w:rPr>
        <w:t>.</w:t>
      </w:r>
    </w:p>
    <w:p w:rsidR="005954AF" w:rsidRDefault="00E1652F">
      <w:pPr>
        <w:widowControl w:val="0"/>
        <w:numPr>
          <w:ilvl w:val="0"/>
          <w:numId w:val="1"/>
        </w:numPr>
        <w:shd w:val="clear" w:color="auto" w:fill="FFFFFF"/>
        <w:tabs>
          <w:tab w:val="left" w:pos="294"/>
        </w:tabs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Визначити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клітинки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в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таблиц</w:t>
      </w:r>
      <w:proofErr w:type="gramEnd"/>
      <w:r>
        <w:rPr>
          <w:color w:val="000000"/>
          <w:sz w:val="28"/>
          <w:szCs w:val="28"/>
        </w:rPr>
        <w:t>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містити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однотипні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розрахунки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посилання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слід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використати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обчислень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абсолютні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відносні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комбіновані</w:t>
      </w:r>
      <w:proofErr w:type="spellEnd"/>
      <w:r>
        <w:rPr>
          <w:color w:val="000000"/>
          <w:sz w:val="28"/>
          <w:szCs w:val="28"/>
        </w:rPr>
        <w:t>.</w:t>
      </w:r>
    </w:p>
    <w:p w:rsidR="005954AF" w:rsidRDefault="00E1652F">
      <w:pPr>
        <w:widowControl w:val="0"/>
        <w:numPr>
          <w:ilvl w:val="0"/>
          <w:numId w:val="1"/>
        </w:numPr>
        <w:shd w:val="clear" w:color="auto" w:fill="FFFFFF"/>
        <w:tabs>
          <w:tab w:val="left" w:pos="294"/>
        </w:tabs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формулу з </w:t>
      </w:r>
      <w:proofErr w:type="spellStart"/>
      <w:r>
        <w:rPr>
          <w:color w:val="000000"/>
          <w:sz w:val="28"/>
          <w:szCs w:val="28"/>
        </w:rPr>
        <w:t>посила</w:t>
      </w:r>
      <w:r>
        <w:rPr>
          <w:color w:val="000000"/>
          <w:sz w:val="28"/>
          <w:szCs w:val="28"/>
        </w:rPr>
        <w:t>ннями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клітинки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виділення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в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потрібних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клітинок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діапазонів</w:t>
      </w:r>
      <w:proofErr w:type="spellEnd"/>
      <w:r>
        <w:rPr>
          <w:color w:val="000000"/>
          <w:sz w:val="28"/>
          <w:szCs w:val="28"/>
        </w:rPr>
        <w:t>.</w:t>
      </w:r>
    </w:p>
    <w:p w:rsidR="005954AF" w:rsidRDefault="00E1652F">
      <w:pPr>
        <w:widowControl w:val="0"/>
        <w:numPr>
          <w:ilvl w:val="0"/>
          <w:numId w:val="1"/>
        </w:numPr>
        <w:shd w:val="clear" w:color="auto" w:fill="FFFFFF"/>
        <w:tabs>
          <w:tab w:val="left" w:pos="294"/>
        </w:tabs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Вказати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за</w:t>
      </w:r>
      <w:proofErr w:type="gramEnd"/>
      <w:r>
        <w:rPr>
          <w:color w:val="000000"/>
          <w:sz w:val="28"/>
          <w:szCs w:val="28"/>
        </w:rPr>
        <w:t xml:space="preserve"> потреби </w:t>
      </w:r>
      <w:proofErr w:type="spellStart"/>
      <w:r>
        <w:rPr>
          <w:color w:val="000000"/>
          <w:sz w:val="28"/>
          <w:szCs w:val="28"/>
        </w:rPr>
        <w:t>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посилання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color w:val="000000"/>
          <w:sz w:val="28"/>
          <w:szCs w:val="28"/>
        </w:rPr>
        <w:t>як</w:t>
      </w:r>
      <w:proofErr w:type="gramEnd"/>
      <w:r>
        <w:rPr>
          <w:color w:val="000000"/>
          <w:sz w:val="28"/>
          <w:szCs w:val="28"/>
        </w:rPr>
        <w:t>і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абсолютними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комбінованими</w:t>
      </w:r>
      <w:proofErr w:type="spellEnd"/>
      <w:r>
        <w:rPr>
          <w:color w:val="000000"/>
          <w:sz w:val="28"/>
          <w:szCs w:val="28"/>
        </w:rPr>
        <w:t xml:space="preserve">, додавши знак </w:t>
      </w:r>
      <w:r>
        <w:rPr>
          <w:i/>
          <w:color w:val="000000"/>
          <w:sz w:val="28"/>
          <w:szCs w:val="28"/>
        </w:rPr>
        <w:t xml:space="preserve">$ </w:t>
      </w:r>
      <w:r>
        <w:rPr>
          <w:color w:val="000000"/>
          <w:sz w:val="28"/>
          <w:szCs w:val="28"/>
        </w:rPr>
        <w:t xml:space="preserve">перед </w:t>
      </w:r>
      <w:proofErr w:type="spellStart"/>
      <w:r>
        <w:rPr>
          <w:color w:val="000000"/>
          <w:sz w:val="28"/>
          <w:szCs w:val="28"/>
        </w:rPr>
        <w:t>назвою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стовпця</w:t>
      </w:r>
      <w:proofErr w:type="spellEnd"/>
      <w:r>
        <w:rPr>
          <w:color w:val="000000"/>
          <w:sz w:val="28"/>
          <w:szCs w:val="28"/>
        </w:rPr>
        <w:t xml:space="preserve"> та (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>) номером рядка.</w:t>
      </w:r>
    </w:p>
    <w:p w:rsidR="005954AF" w:rsidRDefault="00E1652F">
      <w:pPr>
        <w:widowControl w:val="0"/>
        <w:numPr>
          <w:ilvl w:val="0"/>
          <w:numId w:val="1"/>
        </w:numPr>
        <w:shd w:val="clear" w:color="auto" w:fill="FFFFFF"/>
        <w:tabs>
          <w:tab w:val="left" w:pos="294"/>
        </w:tabs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Скопіювати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створену</w:t>
      </w:r>
      <w:proofErr w:type="spellEnd"/>
      <w:r>
        <w:rPr>
          <w:color w:val="000000"/>
          <w:sz w:val="28"/>
          <w:szCs w:val="28"/>
        </w:rPr>
        <w:t xml:space="preserve"> формулу до </w:t>
      </w:r>
      <w:proofErr w:type="spellStart"/>
      <w:r>
        <w:rPr>
          <w:color w:val="000000"/>
          <w:sz w:val="28"/>
          <w:szCs w:val="28"/>
        </w:rPr>
        <w:t>діапазону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клітинок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містити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однотипні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розрахунки</w:t>
      </w:r>
      <w:proofErr w:type="spellEnd"/>
      <w:r>
        <w:rPr>
          <w:color w:val="000000"/>
          <w:sz w:val="28"/>
          <w:szCs w:val="28"/>
        </w:rPr>
        <w:t>.</w:t>
      </w:r>
    </w:p>
    <w:p w:rsidR="005954AF" w:rsidRDefault="005954AF">
      <w:pPr>
        <w:ind w:firstLine="709"/>
        <w:jc w:val="both"/>
        <w:rPr>
          <w:sz w:val="28"/>
          <w:szCs w:val="28"/>
        </w:rPr>
      </w:pPr>
    </w:p>
    <w:p w:rsidR="005954AF" w:rsidRDefault="00E1652F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50"/>
          <w:sz w:val="28"/>
          <w:szCs w:val="28"/>
        </w:rPr>
      </w:pPr>
      <w:proofErr w:type="spellStart"/>
      <w:r>
        <w:rPr>
          <w:b/>
          <w:color w:val="00B050"/>
          <w:sz w:val="28"/>
          <w:szCs w:val="28"/>
        </w:rPr>
        <w:t>Завдання</w:t>
      </w:r>
      <w:proofErr w:type="spellEnd"/>
      <w:r>
        <w:rPr>
          <w:b/>
          <w:color w:val="00B050"/>
          <w:sz w:val="28"/>
          <w:szCs w:val="28"/>
        </w:rPr>
        <w:t xml:space="preserve"> </w:t>
      </w:r>
    </w:p>
    <w:p w:rsidR="005954AF" w:rsidRDefault="00E1652F">
      <w:pPr>
        <w:pBdr>
          <w:top w:val="nil"/>
          <w:left w:val="nil"/>
          <w:bottom w:val="nil"/>
          <w:right w:val="nil"/>
          <w:between w:val="nil"/>
        </w:pBdr>
        <w:rPr>
          <w:color w:val="790000"/>
          <w:sz w:val="28"/>
          <w:szCs w:val="28"/>
        </w:rPr>
      </w:pPr>
      <w:proofErr w:type="spellStart"/>
      <w:r>
        <w:rPr>
          <w:color w:val="330000"/>
          <w:sz w:val="28"/>
          <w:szCs w:val="28"/>
        </w:rPr>
        <w:t>Створіть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таблицю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квадратів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двозначних</w:t>
      </w:r>
      <w:proofErr w:type="spellEnd"/>
      <w:r>
        <w:rPr>
          <w:color w:val="330000"/>
          <w:sz w:val="28"/>
          <w:szCs w:val="28"/>
        </w:rPr>
        <w:t xml:space="preserve"> чисел </w:t>
      </w:r>
      <w:proofErr w:type="spellStart"/>
      <w:r>
        <w:rPr>
          <w:color w:val="330000"/>
          <w:sz w:val="28"/>
          <w:szCs w:val="28"/>
        </w:rPr>
        <w:t>із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використанням</w:t>
      </w:r>
      <w:proofErr w:type="spellEnd"/>
      <w:r>
        <w:rPr>
          <w:color w:val="330000"/>
          <w:sz w:val="28"/>
          <w:szCs w:val="28"/>
        </w:rPr>
        <w:t xml:space="preserve"> формул, </w:t>
      </w:r>
      <w:proofErr w:type="spellStart"/>
      <w:r>
        <w:rPr>
          <w:color w:val="330000"/>
          <w:sz w:val="28"/>
          <w:szCs w:val="28"/>
        </w:rPr>
        <w:t>що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містять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комбіновані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посилання</w:t>
      </w:r>
      <w:proofErr w:type="spellEnd"/>
      <w:r>
        <w:rPr>
          <w:color w:val="330000"/>
          <w:sz w:val="28"/>
          <w:szCs w:val="28"/>
        </w:rPr>
        <w:t>.</w:t>
      </w:r>
    </w:p>
    <w:p w:rsidR="005954AF" w:rsidRDefault="00E1652F">
      <w:pPr>
        <w:pBdr>
          <w:top w:val="nil"/>
          <w:left w:val="nil"/>
          <w:bottom w:val="nil"/>
          <w:right w:val="nil"/>
          <w:between w:val="nil"/>
        </w:pBdr>
        <w:rPr>
          <w:color w:val="790000"/>
          <w:sz w:val="28"/>
          <w:szCs w:val="28"/>
        </w:rPr>
      </w:pPr>
      <w:r>
        <w:rPr>
          <w:color w:val="330000"/>
          <w:sz w:val="28"/>
          <w:szCs w:val="28"/>
        </w:rPr>
        <w:t>1.    </w:t>
      </w:r>
      <w:proofErr w:type="spellStart"/>
      <w:r>
        <w:rPr>
          <w:color w:val="330000"/>
          <w:sz w:val="28"/>
          <w:szCs w:val="28"/>
        </w:rPr>
        <w:t>Створіть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таблицю</w:t>
      </w:r>
      <w:proofErr w:type="spellEnd"/>
      <w:r>
        <w:rPr>
          <w:color w:val="330000"/>
          <w:sz w:val="28"/>
          <w:szCs w:val="28"/>
        </w:rPr>
        <w:t xml:space="preserve"> за </w:t>
      </w:r>
      <w:proofErr w:type="spellStart"/>
      <w:r>
        <w:rPr>
          <w:color w:val="330000"/>
          <w:sz w:val="28"/>
          <w:szCs w:val="28"/>
        </w:rPr>
        <w:t>зразком</w:t>
      </w:r>
      <w:proofErr w:type="spellEnd"/>
      <w:r>
        <w:rPr>
          <w:color w:val="330000"/>
          <w:sz w:val="28"/>
          <w:szCs w:val="28"/>
        </w:rPr>
        <w:br/>
        <w:t>2.    </w:t>
      </w:r>
      <w:proofErr w:type="spellStart"/>
      <w:r>
        <w:rPr>
          <w:color w:val="330000"/>
          <w:sz w:val="28"/>
          <w:szCs w:val="28"/>
        </w:rPr>
        <w:t>Виділіть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кл</w:t>
      </w:r>
      <w:r>
        <w:rPr>
          <w:color w:val="330000"/>
          <w:sz w:val="28"/>
          <w:szCs w:val="28"/>
        </w:rPr>
        <w:t>ітинку</w:t>
      </w:r>
      <w:proofErr w:type="spellEnd"/>
      <w:r>
        <w:rPr>
          <w:color w:val="330000"/>
          <w:sz w:val="28"/>
          <w:szCs w:val="28"/>
        </w:rPr>
        <w:t xml:space="preserve"> ВЗ та </w:t>
      </w:r>
      <w:proofErr w:type="spellStart"/>
      <w:r>
        <w:rPr>
          <w:color w:val="330000"/>
          <w:sz w:val="28"/>
          <w:szCs w:val="28"/>
        </w:rPr>
        <w:t>введіть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gramStart"/>
      <w:r>
        <w:rPr>
          <w:color w:val="330000"/>
          <w:sz w:val="28"/>
          <w:szCs w:val="28"/>
        </w:rPr>
        <w:t>до</w:t>
      </w:r>
      <w:proofErr w:type="gram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неї</w:t>
      </w:r>
      <w:proofErr w:type="spellEnd"/>
      <w:r>
        <w:rPr>
          <w:color w:val="330000"/>
          <w:sz w:val="28"/>
          <w:szCs w:val="28"/>
        </w:rPr>
        <w:t xml:space="preserve"> формулу =($A3*10+B$2)^2.</w:t>
      </w:r>
    </w:p>
    <w:p w:rsidR="005954AF" w:rsidRDefault="00E1652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790000"/>
          <w:sz w:val="28"/>
          <w:szCs w:val="28"/>
        </w:rPr>
      </w:pPr>
      <w:r>
        <w:rPr>
          <w:noProof/>
          <w:color w:val="330000"/>
          <w:sz w:val="28"/>
          <w:szCs w:val="28"/>
          <w:lang w:val="uk-UA" w:eastAsia="uk-UA"/>
        </w:rPr>
        <w:drawing>
          <wp:inline distT="0" distB="0" distL="0" distR="0">
            <wp:extent cx="4429125" cy="2076450"/>
            <wp:effectExtent l="0" t="0" r="0" b="0"/>
            <wp:docPr id="43" name="image6.png" descr="http://inform-school.ucoz.ua/8_elek_tab/et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://inform-school.ucoz.ua/8_elek_tab/et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330000"/>
          <w:sz w:val="28"/>
          <w:szCs w:val="28"/>
        </w:rPr>
        <w:br/>
        <w:t>3.    </w:t>
      </w:r>
      <w:proofErr w:type="spellStart"/>
      <w:r>
        <w:rPr>
          <w:color w:val="330000"/>
          <w:sz w:val="28"/>
          <w:szCs w:val="28"/>
        </w:rPr>
        <w:t>Виді</w:t>
      </w:r>
      <w:proofErr w:type="gramStart"/>
      <w:r>
        <w:rPr>
          <w:color w:val="330000"/>
          <w:sz w:val="28"/>
          <w:szCs w:val="28"/>
        </w:rPr>
        <w:t>л</w:t>
      </w:r>
      <w:proofErr w:type="gramEnd"/>
      <w:r>
        <w:rPr>
          <w:color w:val="330000"/>
          <w:sz w:val="28"/>
          <w:szCs w:val="28"/>
        </w:rPr>
        <w:t>іть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клітинку</w:t>
      </w:r>
      <w:proofErr w:type="spellEnd"/>
      <w:r>
        <w:rPr>
          <w:color w:val="330000"/>
          <w:sz w:val="28"/>
          <w:szCs w:val="28"/>
        </w:rPr>
        <w:t xml:space="preserve"> з формулою та </w:t>
      </w:r>
      <w:proofErr w:type="spellStart"/>
      <w:r>
        <w:rPr>
          <w:color w:val="330000"/>
          <w:sz w:val="28"/>
          <w:szCs w:val="28"/>
        </w:rPr>
        <w:t>виконайте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протягування</w:t>
      </w:r>
      <w:proofErr w:type="spellEnd"/>
      <w:r>
        <w:rPr>
          <w:color w:val="330000"/>
          <w:sz w:val="28"/>
          <w:szCs w:val="28"/>
        </w:rPr>
        <w:t xml:space="preserve"> за маркер </w:t>
      </w:r>
      <w:proofErr w:type="spellStart"/>
      <w:r>
        <w:rPr>
          <w:color w:val="330000"/>
          <w:sz w:val="28"/>
          <w:szCs w:val="28"/>
        </w:rPr>
        <w:t>автозаповнення</w:t>
      </w:r>
      <w:proofErr w:type="spellEnd"/>
      <w:r>
        <w:rPr>
          <w:color w:val="330000"/>
          <w:sz w:val="28"/>
          <w:szCs w:val="28"/>
        </w:rPr>
        <w:t xml:space="preserve"> вправо до </w:t>
      </w:r>
      <w:proofErr w:type="spellStart"/>
      <w:r>
        <w:rPr>
          <w:color w:val="330000"/>
          <w:sz w:val="28"/>
          <w:szCs w:val="28"/>
        </w:rPr>
        <w:t>клітинки</w:t>
      </w:r>
      <w:proofErr w:type="spellEnd"/>
      <w:r>
        <w:rPr>
          <w:color w:val="330000"/>
          <w:sz w:val="28"/>
          <w:szCs w:val="28"/>
        </w:rPr>
        <w:t xml:space="preserve"> КЗ. Не </w:t>
      </w:r>
      <w:proofErr w:type="spellStart"/>
      <w:r>
        <w:rPr>
          <w:color w:val="330000"/>
          <w:sz w:val="28"/>
          <w:szCs w:val="28"/>
        </w:rPr>
        <w:t>знімаючи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виділення</w:t>
      </w:r>
      <w:proofErr w:type="spellEnd"/>
      <w:r>
        <w:rPr>
          <w:color w:val="330000"/>
          <w:sz w:val="28"/>
          <w:szCs w:val="28"/>
        </w:rPr>
        <w:t xml:space="preserve"> з </w:t>
      </w:r>
      <w:proofErr w:type="spellStart"/>
      <w:r>
        <w:rPr>
          <w:color w:val="330000"/>
          <w:sz w:val="28"/>
          <w:szCs w:val="28"/>
        </w:rPr>
        <w:t>діапазону</w:t>
      </w:r>
      <w:proofErr w:type="spellEnd"/>
      <w:r>
        <w:rPr>
          <w:color w:val="330000"/>
          <w:sz w:val="28"/>
          <w:szCs w:val="28"/>
        </w:rPr>
        <w:t xml:space="preserve">, </w:t>
      </w:r>
      <w:proofErr w:type="spellStart"/>
      <w:r>
        <w:rPr>
          <w:color w:val="330000"/>
          <w:sz w:val="28"/>
          <w:szCs w:val="28"/>
        </w:rPr>
        <w:t>виконайте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протягування</w:t>
      </w:r>
      <w:proofErr w:type="spellEnd"/>
      <w:r>
        <w:rPr>
          <w:color w:val="330000"/>
          <w:sz w:val="28"/>
          <w:szCs w:val="28"/>
        </w:rPr>
        <w:t xml:space="preserve"> за маркер </w:t>
      </w:r>
      <w:proofErr w:type="spellStart"/>
      <w:r>
        <w:rPr>
          <w:color w:val="330000"/>
          <w:sz w:val="28"/>
          <w:szCs w:val="28"/>
        </w:rPr>
        <w:t>автозаповнення</w:t>
      </w:r>
      <w:proofErr w:type="spellEnd"/>
      <w:r>
        <w:rPr>
          <w:color w:val="330000"/>
          <w:sz w:val="28"/>
          <w:szCs w:val="28"/>
        </w:rPr>
        <w:t xml:space="preserve"> вниз до </w:t>
      </w:r>
      <w:proofErr w:type="spellStart"/>
      <w:r>
        <w:rPr>
          <w:color w:val="330000"/>
          <w:sz w:val="28"/>
          <w:szCs w:val="28"/>
        </w:rPr>
        <w:t>к</w:t>
      </w:r>
      <w:r>
        <w:rPr>
          <w:color w:val="330000"/>
          <w:sz w:val="28"/>
          <w:szCs w:val="28"/>
        </w:rPr>
        <w:t>літинки</w:t>
      </w:r>
      <w:proofErr w:type="spellEnd"/>
      <w:r>
        <w:rPr>
          <w:color w:val="330000"/>
          <w:sz w:val="28"/>
          <w:szCs w:val="28"/>
        </w:rPr>
        <w:t xml:space="preserve"> К11.</w:t>
      </w:r>
    </w:p>
    <w:p w:rsidR="005954AF" w:rsidRDefault="00E1652F">
      <w:pPr>
        <w:pBdr>
          <w:top w:val="nil"/>
          <w:left w:val="nil"/>
          <w:bottom w:val="nil"/>
          <w:right w:val="nil"/>
          <w:between w:val="nil"/>
        </w:pBdr>
        <w:ind w:left="600"/>
        <w:jc w:val="both"/>
        <w:rPr>
          <w:color w:val="790000"/>
          <w:sz w:val="28"/>
          <w:szCs w:val="28"/>
        </w:rPr>
      </w:pPr>
      <w:r>
        <w:rPr>
          <w:noProof/>
          <w:color w:val="330000"/>
          <w:sz w:val="28"/>
          <w:szCs w:val="28"/>
          <w:lang w:val="uk-UA" w:eastAsia="uk-UA"/>
        </w:rPr>
        <w:lastRenderedPageBreak/>
        <w:drawing>
          <wp:inline distT="0" distB="0" distL="0" distR="0">
            <wp:extent cx="4486275" cy="1866900"/>
            <wp:effectExtent l="0" t="0" r="0" b="0"/>
            <wp:docPr id="41" name="image1.png" descr="http://inform-school.ucoz.ua/8_elek_tab/et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inform-school.ucoz.ua/8_elek_tab/et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330000"/>
          <w:sz w:val="28"/>
          <w:szCs w:val="28"/>
        </w:rPr>
        <w:br/>
        <w:t>4.    </w:t>
      </w:r>
      <w:proofErr w:type="spellStart"/>
      <w:r>
        <w:rPr>
          <w:color w:val="330000"/>
          <w:sz w:val="28"/>
          <w:szCs w:val="28"/>
        </w:rPr>
        <w:t>Поясніть</w:t>
      </w:r>
      <w:proofErr w:type="spellEnd"/>
      <w:r>
        <w:rPr>
          <w:color w:val="330000"/>
          <w:sz w:val="28"/>
          <w:szCs w:val="28"/>
        </w:rPr>
        <w:t xml:space="preserve"> формулу, </w:t>
      </w:r>
      <w:proofErr w:type="spellStart"/>
      <w:r>
        <w:rPr>
          <w:color w:val="330000"/>
          <w:sz w:val="28"/>
          <w:szCs w:val="28"/>
        </w:rPr>
        <w:t>що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застосована</w:t>
      </w:r>
      <w:proofErr w:type="spellEnd"/>
      <w:r>
        <w:rPr>
          <w:color w:val="330000"/>
          <w:sz w:val="28"/>
          <w:szCs w:val="28"/>
        </w:rPr>
        <w:t xml:space="preserve"> для </w:t>
      </w:r>
      <w:proofErr w:type="spellStart"/>
      <w:r>
        <w:rPr>
          <w:color w:val="330000"/>
          <w:sz w:val="28"/>
          <w:szCs w:val="28"/>
        </w:rPr>
        <w:t>цієї</w:t>
      </w:r>
      <w:proofErr w:type="spellEnd"/>
      <w:r>
        <w:rPr>
          <w:color w:val="330000"/>
          <w:sz w:val="28"/>
          <w:szCs w:val="28"/>
        </w:rPr>
        <w:t xml:space="preserve"> </w:t>
      </w:r>
      <w:proofErr w:type="spellStart"/>
      <w:r>
        <w:rPr>
          <w:color w:val="330000"/>
          <w:sz w:val="28"/>
          <w:szCs w:val="28"/>
        </w:rPr>
        <w:t>таблиці</w:t>
      </w:r>
      <w:proofErr w:type="spellEnd"/>
      <w:r>
        <w:rPr>
          <w:color w:val="330000"/>
          <w:sz w:val="28"/>
          <w:szCs w:val="28"/>
        </w:rPr>
        <w:t>.</w:t>
      </w:r>
    </w:p>
    <w:p w:rsidR="005954AF" w:rsidRDefault="00E1652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30000"/>
        </w:rPr>
      </w:pPr>
      <w:r>
        <w:rPr>
          <w:noProof/>
          <w:color w:val="330000"/>
          <w:lang w:val="uk-UA" w:eastAsia="uk-UA"/>
        </w:rPr>
        <w:drawing>
          <wp:inline distT="0" distB="0" distL="0" distR="0">
            <wp:extent cx="5343525" cy="1743075"/>
            <wp:effectExtent l="0" t="0" r="0" b="0"/>
            <wp:docPr id="42" name="image9.png" descr="http://inform-school.ucoz.ua/8_elek_tab/et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://inform-school.ucoz.ua/8_elek_tab/et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330000"/>
        </w:rPr>
        <w:br/>
        <w:t>5.    </w:t>
      </w:r>
      <w:proofErr w:type="spellStart"/>
      <w:r>
        <w:rPr>
          <w:color w:val="330000"/>
        </w:rPr>
        <w:t>Збережіть</w:t>
      </w:r>
      <w:proofErr w:type="spellEnd"/>
      <w:r>
        <w:rPr>
          <w:color w:val="330000"/>
        </w:rPr>
        <w:t xml:space="preserve"> </w:t>
      </w:r>
      <w:proofErr w:type="spellStart"/>
      <w:r>
        <w:rPr>
          <w:color w:val="330000"/>
        </w:rPr>
        <w:t>результати</w:t>
      </w:r>
      <w:proofErr w:type="spellEnd"/>
      <w:r>
        <w:rPr>
          <w:color w:val="330000"/>
        </w:rPr>
        <w:t xml:space="preserve"> та </w:t>
      </w:r>
      <w:proofErr w:type="spellStart"/>
      <w:r>
        <w:rPr>
          <w:color w:val="330000"/>
        </w:rPr>
        <w:t>надішліть</w:t>
      </w:r>
      <w:proofErr w:type="spellEnd"/>
      <w:r>
        <w:rPr>
          <w:color w:val="330000"/>
        </w:rPr>
        <w:t xml:space="preserve"> </w:t>
      </w:r>
      <w:proofErr w:type="spellStart"/>
      <w:r>
        <w:rPr>
          <w:color w:val="330000"/>
        </w:rPr>
        <w:t>вчителю</w:t>
      </w:r>
      <w:proofErr w:type="spellEnd"/>
      <w:r>
        <w:rPr>
          <w:color w:val="330000"/>
        </w:rPr>
        <w:t xml:space="preserve"> у HUMAN </w:t>
      </w:r>
      <w:proofErr w:type="spellStart"/>
      <w:r>
        <w:rPr>
          <w:color w:val="330000"/>
        </w:rPr>
        <w:t>або</w:t>
      </w:r>
      <w:proofErr w:type="spellEnd"/>
      <w:r>
        <w:rPr>
          <w:color w:val="330000"/>
        </w:rPr>
        <w:t xml:space="preserve"> на </w:t>
      </w:r>
      <w:proofErr w:type="spellStart"/>
      <w:r>
        <w:rPr>
          <w:color w:val="330000"/>
        </w:rPr>
        <w:t>електронну</w:t>
      </w:r>
      <w:proofErr w:type="spellEnd"/>
    </w:p>
    <w:p w:rsidR="00466750" w:rsidRPr="00A44473" w:rsidRDefault="00E1652F" w:rsidP="00466750">
      <w:pPr>
        <w:jc w:val="both"/>
        <w:rPr>
          <w:rFonts w:eastAsia="SchoolBookC"/>
          <w:sz w:val="28"/>
          <w:szCs w:val="28"/>
          <w:lang w:val="uk-UA"/>
        </w:rPr>
      </w:pPr>
      <w:proofErr w:type="spellStart"/>
      <w:r>
        <w:rPr>
          <w:color w:val="330000"/>
        </w:rPr>
        <w:t>пошту</w:t>
      </w:r>
      <w:proofErr w:type="spellEnd"/>
      <w:r>
        <w:rPr>
          <w:color w:val="330000"/>
        </w:rPr>
        <w:t xml:space="preserve"> </w:t>
      </w:r>
      <w:bookmarkStart w:id="0" w:name="_GoBack"/>
      <w:bookmarkEnd w:id="0"/>
      <w:r w:rsidR="00466750">
        <w:fldChar w:fldCharType="begin"/>
      </w:r>
      <w:r w:rsidR="00466750">
        <w:instrText xml:space="preserve"> HYPERLINK "mailto:Kmitevich.alex@gmail.com" </w:instrText>
      </w:r>
      <w:r w:rsidR="00466750">
        <w:fldChar w:fldCharType="separate"/>
      </w:r>
      <w:r w:rsidR="00466750" w:rsidRPr="0088665B">
        <w:rPr>
          <w:rStyle w:val="af9"/>
          <w:sz w:val="28"/>
          <w:szCs w:val="28"/>
        </w:rPr>
        <w:t>Kmitevich.alex@gmail.com</w:t>
      </w:r>
      <w:r w:rsidR="00466750">
        <w:rPr>
          <w:rStyle w:val="af9"/>
          <w:sz w:val="28"/>
          <w:szCs w:val="28"/>
        </w:rPr>
        <w:fldChar w:fldCharType="end"/>
      </w:r>
    </w:p>
    <w:p w:rsidR="005954AF" w:rsidRPr="00466750" w:rsidRDefault="005954A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30000"/>
          <w:lang w:val="uk-UA"/>
        </w:rPr>
      </w:pPr>
    </w:p>
    <w:p w:rsidR="005954AF" w:rsidRDefault="005954A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30000"/>
        </w:rPr>
      </w:pPr>
    </w:p>
    <w:p w:rsidR="005954AF" w:rsidRDefault="005954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50"/>
          <w:sz w:val="28"/>
          <w:szCs w:val="28"/>
        </w:rPr>
      </w:pPr>
    </w:p>
    <w:p w:rsidR="005954AF" w:rsidRDefault="00E1652F">
      <w:pPr>
        <w:pBdr>
          <w:top w:val="nil"/>
          <w:left w:val="nil"/>
          <w:bottom w:val="nil"/>
          <w:right w:val="nil"/>
          <w:between w:val="nil"/>
        </w:pBdr>
        <w:rPr>
          <w:b/>
          <w:color w:val="00B050"/>
          <w:sz w:val="28"/>
          <w:szCs w:val="28"/>
        </w:rPr>
      </w:pPr>
      <w:proofErr w:type="spellStart"/>
      <w:r>
        <w:rPr>
          <w:b/>
          <w:color w:val="00B050"/>
          <w:sz w:val="28"/>
          <w:szCs w:val="28"/>
        </w:rPr>
        <w:t>Перегляньте</w:t>
      </w:r>
      <w:proofErr w:type="spellEnd"/>
      <w:r>
        <w:rPr>
          <w:b/>
          <w:color w:val="00B050"/>
          <w:sz w:val="28"/>
          <w:szCs w:val="28"/>
        </w:rPr>
        <w:t xml:space="preserve"> </w:t>
      </w:r>
      <w:proofErr w:type="spellStart"/>
      <w:r>
        <w:rPr>
          <w:b/>
          <w:color w:val="00B050"/>
          <w:sz w:val="28"/>
          <w:szCs w:val="28"/>
        </w:rPr>
        <w:t>навчальне</w:t>
      </w:r>
      <w:proofErr w:type="spellEnd"/>
      <w:r>
        <w:rPr>
          <w:b/>
          <w:color w:val="00B050"/>
          <w:sz w:val="28"/>
          <w:szCs w:val="28"/>
        </w:rPr>
        <w:t xml:space="preserve"> </w:t>
      </w:r>
      <w:proofErr w:type="spellStart"/>
      <w:r>
        <w:rPr>
          <w:b/>
          <w:color w:val="00B050"/>
          <w:sz w:val="28"/>
          <w:szCs w:val="28"/>
        </w:rPr>
        <w:t>відео</w:t>
      </w:r>
      <w:proofErr w:type="spellEnd"/>
      <w:r>
        <w:rPr>
          <w:b/>
          <w:color w:val="00B050"/>
          <w:sz w:val="28"/>
          <w:szCs w:val="28"/>
        </w:rPr>
        <w:t xml:space="preserve"> за </w:t>
      </w:r>
      <w:proofErr w:type="spellStart"/>
      <w:r>
        <w:rPr>
          <w:b/>
          <w:color w:val="00B050"/>
          <w:sz w:val="28"/>
          <w:szCs w:val="28"/>
        </w:rPr>
        <w:t>посиланням</w:t>
      </w:r>
      <w:proofErr w:type="spellEnd"/>
    </w:p>
    <w:p w:rsidR="005954AF" w:rsidRDefault="00E1652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790000"/>
          <w:sz w:val="28"/>
          <w:szCs w:val="28"/>
        </w:rPr>
      </w:pPr>
      <w:hyperlink r:id="rId18">
        <w:r>
          <w:rPr>
            <w:color w:val="0000FF"/>
            <w:sz w:val="28"/>
            <w:szCs w:val="28"/>
            <w:u w:val="single"/>
          </w:rPr>
          <w:t>https://youtu.be/-mxAUcTFBzA</w:t>
        </w:r>
      </w:hyperlink>
    </w:p>
    <w:p w:rsidR="005954AF" w:rsidRDefault="005954A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790000"/>
          <w:sz w:val="16"/>
          <w:szCs w:val="16"/>
        </w:rPr>
      </w:pPr>
      <w:bookmarkStart w:id="1" w:name="_heading=h.30j0zll" w:colFirst="0" w:colLast="0"/>
      <w:bookmarkEnd w:id="1"/>
    </w:p>
    <w:sectPr w:rsidR="005954A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yriad Pro Cond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F3709"/>
    <w:multiLevelType w:val="multilevel"/>
    <w:tmpl w:val="26FA896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C263CA9"/>
    <w:multiLevelType w:val="multilevel"/>
    <w:tmpl w:val="9A566E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82739A6"/>
    <w:multiLevelType w:val="multilevel"/>
    <w:tmpl w:val="9524F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4F0373D7"/>
    <w:multiLevelType w:val="multilevel"/>
    <w:tmpl w:val="C0E6E14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A5E72D7"/>
    <w:multiLevelType w:val="multilevel"/>
    <w:tmpl w:val="07328E1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AC5650C"/>
    <w:multiLevelType w:val="multilevel"/>
    <w:tmpl w:val="ADB230F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54AF"/>
    <w:rsid w:val="00466750"/>
    <w:rsid w:val="005954AF"/>
    <w:rsid w:val="00E1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15C"/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512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12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0000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2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12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129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12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129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129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129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512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51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51290"/>
    <w:rPr>
      <w:rFonts w:asciiTheme="majorHAnsi" w:eastAsiaTheme="majorEastAsia" w:hAnsiTheme="majorHAnsi" w:cstheme="majorBidi"/>
      <w:b/>
      <w:bCs/>
      <w:color w:val="C0000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12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512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512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512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512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512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512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51290"/>
    <w:rPr>
      <w:b/>
      <w:bCs/>
      <w:color w:val="4F81BD" w:themeColor="accent1"/>
      <w:sz w:val="18"/>
      <w:szCs w:val="18"/>
    </w:rPr>
  </w:style>
  <w:style w:type="character" w:customStyle="1" w:styleId="a4">
    <w:name w:val="Назва Знак"/>
    <w:basedOn w:val="a0"/>
    <w:link w:val="a3"/>
    <w:uiPriority w:val="10"/>
    <w:rsid w:val="00F51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rPr>
      <w:rFonts w:ascii="Cambria" w:eastAsia="Cambria" w:hAnsi="Cambria" w:cs="Cambria"/>
      <w:i/>
      <w:color w:val="4F81BD"/>
    </w:rPr>
  </w:style>
  <w:style w:type="character" w:customStyle="1" w:styleId="a7">
    <w:name w:val="Підзаголовок Знак"/>
    <w:basedOn w:val="a0"/>
    <w:link w:val="a6"/>
    <w:uiPriority w:val="11"/>
    <w:rsid w:val="00F512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51290"/>
    <w:rPr>
      <w:b/>
      <w:bCs/>
    </w:rPr>
  </w:style>
  <w:style w:type="character" w:styleId="a9">
    <w:name w:val="Emphasis"/>
    <w:basedOn w:val="a0"/>
    <w:uiPriority w:val="20"/>
    <w:qFormat/>
    <w:rsid w:val="00F51290"/>
    <w:rPr>
      <w:i/>
      <w:iCs/>
    </w:rPr>
  </w:style>
  <w:style w:type="paragraph" w:styleId="aa">
    <w:name w:val="No Spacing"/>
    <w:uiPriority w:val="1"/>
    <w:qFormat/>
    <w:rsid w:val="00F51290"/>
  </w:style>
  <w:style w:type="paragraph" w:styleId="ab">
    <w:name w:val="List Paragraph"/>
    <w:basedOn w:val="a"/>
    <w:uiPriority w:val="34"/>
    <w:qFormat/>
    <w:rsid w:val="00F51290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F51290"/>
    <w:rPr>
      <w:i/>
      <w:iCs/>
      <w:color w:val="000000" w:themeColor="text1"/>
    </w:rPr>
  </w:style>
  <w:style w:type="character" w:customStyle="1" w:styleId="ad">
    <w:name w:val="Цитація Знак"/>
    <w:basedOn w:val="a0"/>
    <w:link w:val="ac"/>
    <w:uiPriority w:val="29"/>
    <w:rsid w:val="00F51290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F512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Насичена цитата Знак"/>
    <w:basedOn w:val="a0"/>
    <w:link w:val="ae"/>
    <w:uiPriority w:val="30"/>
    <w:rsid w:val="00F51290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F51290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F51290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F5129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F5129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F51290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F51290"/>
    <w:pPr>
      <w:outlineLvl w:val="9"/>
    </w:pPr>
  </w:style>
  <w:style w:type="paragraph" w:customStyle="1" w:styleId="41">
    <w:name w:val="Стиль4"/>
    <w:basedOn w:val="1"/>
    <w:link w:val="42"/>
    <w:qFormat/>
    <w:rsid w:val="002C7028"/>
    <w:pPr>
      <w:spacing w:before="0"/>
    </w:pPr>
  </w:style>
  <w:style w:type="character" w:customStyle="1" w:styleId="42">
    <w:name w:val="Стиль4 Знак"/>
    <w:basedOn w:val="10"/>
    <w:link w:val="41"/>
    <w:rsid w:val="002C7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rsid w:val="006F1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rsid w:val="006F14A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18">
    <w:name w:val="Pa18"/>
    <w:basedOn w:val="a"/>
    <w:next w:val="a"/>
    <w:uiPriority w:val="99"/>
    <w:rsid w:val="006F14A6"/>
    <w:pPr>
      <w:autoSpaceDE w:val="0"/>
      <w:autoSpaceDN w:val="0"/>
      <w:adjustRightInd w:val="0"/>
      <w:spacing w:line="201" w:lineRule="atLeast"/>
    </w:pPr>
    <w:rPr>
      <w:rFonts w:ascii="Myriad Pro Cond" w:eastAsiaTheme="minorHAnsi" w:hAnsi="Myriad Pro Cond"/>
      <w:lang w:eastAsia="en-US"/>
    </w:rPr>
  </w:style>
  <w:style w:type="table" w:styleId="af6">
    <w:name w:val="Table Grid"/>
    <w:basedOn w:val="a1"/>
    <w:uiPriority w:val="59"/>
    <w:rsid w:val="00EC7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"/>
    <w:link w:val="af8"/>
    <w:uiPriority w:val="99"/>
    <w:semiHidden/>
    <w:unhideWhenUsed/>
    <w:rsid w:val="00EC7D0B"/>
    <w:rPr>
      <w:rFonts w:ascii="Tahoma" w:hAnsi="Tahoma" w:cs="Tahoma"/>
      <w:sz w:val="16"/>
      <w:szCs w:val="16"/>
    </w:rPr>
  </w:style>
  <w:style w:type="character" w:customStyle="1" w:styleId="af8">
    <w:name w:val="Текст у виносці Знак"/>
    <w:basedOn w:val="a0"/>
    <w:link w:val="af7"/>
    <w:uiPriority w:val="99"/>
    <w:semiHidden/>
    <w:rsid w:val="00EC7D0B"/>
    <w:rPr>
      <w:rFonts w:ascii="Tahoma" w:eastAsia="Times New Roman" w:hAnsi="Tahoma" w:cs="Tahoma"/>
      <w:sz w:val="16"/>
      <w:szCs w:val="16"/>
      <w:lang w:eastAsia="ru-RU"/>
    </w:rPr>
  </w:style>
  <w:style w:type="character" w:styleId="af9">
    <w:name w:val="Hyperlink"/>
    <w:basedOn w:val="a0"/>
    <w:uiPriority w:val="99"/>
    <w:unhideWhenUsed/>
    <w:rsid w:val="00361EBA"/>
    <w:rPr>
      <w:color w:val="0000FF" w:themeColor="hyperlink"/>
      <w:u w:val="single"/>
    </w:rPr>
  </w:style>
  <w:style w:type="paragraph" w:styleId="afa">
    <w:name w:val="Normal (Web)"/>
    <w:basedOn w:val="a"/>
    <w:uiPriority w:val="99"/>
    <w:semiHidden/>
    <w:unhideWhenUsed/>
    <w:rsid w:val="000055DC"/>
    <w:pPr>
      <w:spacing w:before="100" w:beforeAutospacing="1" w:after="100" w:afterAutospacing="1"/>
    </w:p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15C"/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512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12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0000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12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12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129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12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129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129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129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512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51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51290"/>
    <w:rPr>
      <w:rFonts w:asciiTheme="majorHAnsi" w:eastAsiaTheme="majorEastAsia" w:hAnsiTheme="majorHAnsi" w:cstheme="majorBidi"/>
      <w:b/>
      <w:bCs/>
      <w:color w:val="C0000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12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512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512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512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512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512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512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51290"/>
    <w:rPr>
      <w:b/>
      <w:bCs/>
      <w:color w:val="4F81BD" w:themeColor="accent1"/>
      <w:sz w:val="18"/>
      <w:szCs w:val="18"/>
    </w:rPr>
  </w:style>
  <w:style w:type="character" w:customStyle="1" w:styleId="a4">
    <w:name w:val="Назва Знак"/>
    <w:basedOn w:val="a0"/>
    <w:link w:val="a3"/>
    <w:uiPriority w:val="10"/>
    <w:rsid w:val="00F51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rPr>
      <w:rFonts w:ascii="Cambria" w:eastAsia="Cambria" w:hAnsi="Cambria" w:cs="Cambria"/>
      <w:i/>
      <w:color w:val="4F81BD"/>
    </w:rPr>
  </w:style>
  <w:style w:type="character" w:customStyle="1" w:styleId="a7">
    <w:name w:val="Підзаголовок Знак"/>
    <w:basedOn w:val="a0"/>
    <w:link w:val="a6"/>
    <w:uiPriority w:val="11"/>
    <w:rsid w:val="00F512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51290"/>
    <w:rPr>
      <w:b/>
      <w:bCs/>
    </w:rPr>
  </w:style>
  <w:style w:type="character" w:styleId="a9">
    <w:name w:val="Emphasis"/>
    <w:basedOn w:val="a0"/>
    <w:uiPriority w:val="20"/>
    <w:qFormat/>
    <w:rsid w:val="00F51290"/>
    <w:rPr>
      <w:i/>
      <w:iCs/>
    </w:rPr>
  </w:style>
  <w:style w:type="paragraph" w:styleId="aa">
    <w:name w:val="No Spacing"/>
    <w:uiPriority w:val="1"/>
    <w:qFormat/>
    <w:rsid w:val="00F51290"/>
  </w:style>
  <w:style w:type="paragraph" w:styleId="ab">
    <w:name w:val="List Paragraph"/>
    <w:basedOn w:val="a"/>
    <w:uiPriority w:val="34"/>
    <w:qFormat/>
    <w:rsid w:val="00F51290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F51290"/>
    <w:rPr>
      <w:i/>
      <w:iCs/>
      <w:color w:val="000000" w:themeColor="text1"/>
    </w:rPr>
  </w:style>
  <w:style w:type="character" w:customStyle="1" w:styleId="ad">
    <w:name w:val="Цитація Знак"/>
    <w:basedOn w:val="a0"/>
    <w:link w:val="ac"/>
    <w:uiPriority w:val="29"/>
    <w:rsid w:val="00F51290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F512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Насичена цитата Знак"/>
    <w:basedOn w:val="a0"/>
    <w:link w:val="ae"/>
    <w:uiPriority w:val="30"/>
    <w:rsid w:val="00F51290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F51290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F51290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F5129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F5129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F51290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F51290"/>
    <w:pPr>
      <w:outlineLvl w:val="9"/>
    </w:pPr>
  </w:style>
  <w:style w:type="paragraph" w:customStyle="1" w:styleId="41">
    <w:name w:val="Стиль4"/>
    <w:basedOn w:val="1"/>
    <w:link w:val="42"/>
    <w:qFormat/>
    <w:rsid w:val="002C7028"/>
    <w:pPr>
      <w:spacing w:before="0"/>
    </w:pPr>
  </w:style>
  <w:style w:type="character" w:customStyle="1" w:styleId="42">
    <w:name w:val="Стиль4 Знак"/>
    <w:basedOn w:val="10"/>
    <w:link w:val="41"/>
    <w:rsid w:val="002C7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rsid w:val="006F1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rsid w:val="006F14A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18">
    <w:name w:val="Pa18"/>
    <w:basedOn w:val="a"/>
    <w:next w:val="a"/>
    <w:uiPriority w:val="99"/>
    <w:rsid w:val="006F14A6"/>
    <w:pPr>
      <w:autoSpaceDE w:val="0"/>
      <w:autoSpaceDN w:val="0"/>
      <w:adjustRightInd w:val="0"/>
      <w:spacing w:line="201" w:lineRule="atLeast"/>
    </w:pPr>
    <w:rPr>
      <w:rFonts w:ascii="Myriad Pro Cond" w:eastAsiaTheme="minorHAnsi" w:hAnsi="Myriad Pro Cond"/>
      <w:lang w:eastAsia="en-US"/>
    </w:rPr>
  </w:style>
  <w:style w:type="table" w:styleId="af6">
    <w:name w:val="Table Grid"/>
    <w:basedOn w:val="a1"/>
    <w:uiPriority w:val="59"/>
    <w:rsid w:val="00EC7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"/>
    <w:link w:val="af8"/>
    <w:uiPriority w:val="99"/>
    <w:semiHidden/>
    <w:unhideWhenUsed/>
    <w:rsid w:val="00EC7D0B"/>
    <w:rPr>
      <w:rFonts w:ascii="Tahoma" w:hAnsi="Tahoma" w:cs="Tahoma"/>
      <w:sz w:val="16"/>
      <w:szCs w:val="16"/>
    </w:rPr>
  </w:style>
  <w:style w:type="character" w:customStyle="1" w:styleId="af8">
    <w:name w:val="Текст у виносці Знак"/>
    <w:basedOn w:val="a0"/>
    <w:link w:val="af7"/>
    <w:uiPriority w:val="99"/>
    <w:semiHidden/>
    <w:rsid w:val="00EC7D0B"/>
    <w:rPr>
      <w:rFonts w:ascii="Tahoma" w:eastAsia="Times New Roman" w:hAnsi="Tahoma" w:cs="Tahoma"/>
      <w:sz w:val="16"/>
      <w:szCs w:val="16"/>
      <w:lang w:eastAsia="ru-RU"/>
    </w:rPr>
  </w:style>
  <w:style w:type="character" w:styleId="af9">
    <w:name w:val="Hyperlink"/>
    <w:basedOn w:val="a0"/>
    <w:uiPriority w:val="99"/>
    <w:unhideWhenUsed/>
    <w:rsid w:val="00361EBA"/>
    <w:rPr>
      <w:color w:val="0000FF" w:themeColor="hyperlink"/>
      <w:u w:val="single"/>
    </w:rPr>
  </w:style>
  <w:style w:type="paragraph" w:styleId="afa">
    <w:name w:val="Normal (Web)"/>
    <w:basedOn w:val="a"/>
    <w:uiPriority w:val="99"/>
    <w:semiHidden/>
    <w:unhideWhenUsed/>
    <w:rsid w:val="000055DC"/>
    <w:pPr>
      <w:spacing w:before="100" w:beforeAutospacing="1" w:after="100" w:afterAutospacing="1"/>
    </w:p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youtu.be/-mxAUcTFBz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FuRm/429WEnBW8TS/mzG5uNCsw==">AMUW2mUMediizsrAOepUA3oBzyIR6f1uIVcZJsBqhv3TnJeSTSKP454HB/jKT9v1RPAG7VM4Av3ykk0fmeDW9Giobl0t0nDcSOeOhkNqHThPHyEQ5LjLxGn6TBPlBTIVyI+rMXJhi+lc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3365</Words>
  <Characters>1919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2023-12-08T05:03:00Z</dcterms:created>
  <dcterms:modified xsi:type="dcterms:W3CDTF">2023-12-08T05:03:00Z</dcterms:modified>
</cp:coreProperties>
</file>