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242" w:rsidRDefault="00261242" w:rsidP="00261242">
      <w:pPr>
        <w:spacing w:after="0" w:line="240" w:lineRule="auto"/>
        <w:jc w:val="center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  <w:proofErr w:type="gramStart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ПРАКТИЧНА</w:t>
      </w:r>
      <w:proofErr w:type="gramEnd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РОБОТА </w:t>
      </w:r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  <w:t xml:space="preserve">№ </w:t>
      </w:r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5</w:t>
      </w:r>
    </w:p>
    <w:p w:rsidR="00261242" w:rsidRPr="00261242" w:rsidRDefault="00261242" w:rsidP="00261242">
      <w:pPr>
        <w:spacing w:after="0" w:line="240" w:lineRule="auto"/>
        <w:jc w:val="center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61242" w:rsidRPr="00261242" w:rsidRDefault="00261242" w:rsidP="00261242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261242">
        <w:rPr>
          <w:rFonts w:ascii="Times New Roman" w:eastAsia="Arial Unicode MS" w:hAnsi="Times New Roman" w:cs="Times New Roman"/>
          <w:b/>
          <w:bCs/>
          <w:i/>
          <w:color w:val="000000"/>
          <w:sz w:val="28"/>
          <w:szCs w:val="28"/>
          <w:lang w:eastAsia="ru-RU"/>
        </w:rPr>
        <w:t xml:space="preserve"> </w:t>
      </w:r>
      <w:r w:rsidRPr="00261242">
        <w:rPr>
          <w:rFonts w:ascii="Times New Roman" w:eastAsia="Arial Unicode MS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«</w:t>
      </w:r>
      <w:r w:rsidRPr="00261242">
        <w:rPr>
          <w:rFonts w:ascii="Times New Roman" w:eastAsia="Arial Unicode MS" w:hAnsi="Times New Roman" w:cs="Times New Roman"/>
          <w:b/>
          <w:bCs/>
          <w:i/>
          <w:color w:val="000000"/>
          <w:sz w:val="28"/>
          <w:szCs w:val="28"/>
          <w:lang w:eastAsia="ru-RU"/>
        </w:rPr>
        <w:t>ПОБУДОВА ТА АНАЛІЗ ДІАГРАМ ВИРОБНИЦТВА ЕЛЕКТРОЕНЕРГІЇ НА ЕЛЕКТРОСТАНЦІЯХ</w:t>
      </w:r>
    </w:p>
    <w:p w:rsidR="00261242" w:rsidRDefault="00261242" w:rsidP="00261242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261242">
        <w:rPr>
          <w:rFonts w:ascii="Times New Roman" w:eastAsia="Arial Unicode MS" w:hAnsi="Times New Roman" w:cs="Times New Roman"/>
          <w:b/>
          <w:bCs/>
          <w:i/>
          <w:color w:val="000000"/>
          <w:sz w:val="28"/>
          <w:szCs w:val="28"/>
          <w:lang w:eastAsia="ru-RU"/>
        </w:rPr>
        <w:t xml:space="preserve">РІЗНИХ ТИПІВ </w:t>
      </w:r>
      <w:proofErr w:type="gramStart"/>
      <w:r w:rsidRPr="00261242">
        <w:rPr>
          <w:rFonts w:ascii="Times New Roman" w:eastAsia="Arial Unicode MS" w:hAnsi="Times New Roman" w:cs="Times New Roman"/>
          <w:b/>
          <w:bCs/>
          <w:i/>
          <w:color w:val="000000"/>
          <w:sz w:val="28"/>
          <w:szCs w:val="28"/>
          <w:lang w:eastAsia="ru-RU"/>
        </w:rPr>
        <w:t>В</w:t>
      </w:r>
      <w:proofErr w:type="gramEnd"/>
      <w:r w:rsidRPr="00261242">
        <w:rPr>
          <w:rFonts w:ascii="Times New Roman" w:eastAsia="Arial Unicode MS" w:hAnsi="Times New Roman" w:cs="Times New Roman"/>
          <w:b/>
          <w:bCs/>
          <w:i/>
          <w:color w:val="000000"/>
          <w:sz w:val="28"/>
          <w:szCs w:val="28"/>
          <w:lang w:eastAsia="ru-RU"/>
        </w:rPr>
        <w:t xml:space="preserve"> УКРАЇНІ, КРАЇНАХ ЄВРОПИ ТА СВІТУ</w:t>
      </w:r>
      <w:r>
        <w:rPr>
          <w:rFonts w:ascii="Times New Roman" w:eastAsia="Arial Unicode MS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»</w:t>
      </w:r>
    </w:p>
    <w:p w:rsidR="00261242" w:rsidRDefault="00261242" w:rsidP="0026124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61242" w:rsidRPr="00806A8D" w:rsidRDefault="00261242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</w:pPr>
      <w:r w:rsidRPr="00261242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uk-UA" w:eastAsia="ru-RU"/>
        </w:rPr>
        <w:t>Мета:</w:t>
      </w:r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відновити</w:t>
      </w:r>
      <w:proofErr w:type="spellEnd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навички</w:t>
      </w:r>
      <w:proofErr w:type="spellEnd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побудови</w:t>
      </w:r>
      <w:proofErr w:type="spellEnd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секторних</w:t>
      </w:r>
      <w:proofErr w:type="spellEnd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діаграм</w:t>
      </w:r>
      <w:proofErr w:type="spellEnd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порівняти</w:t>
      </w:r>
      <w:proofErr w:type="spellEnd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структуру </w:t>
      </w:r>
      <w:proofErr w:type="spellStart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виробництва</w:t>
      </w:r>
      <w:proofErr w:type="spellEnd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електроенергії</w:t>
      </w:r>
      <w:proofErr w:type="spellEnd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в </w:t>
      </w:r>
      <w:proofErr w:type="spellStart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різних</w:t>
      </w:r>
      <w:proofErr w:type="spellEnd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країнах</w:t>
      </w:r>
      <w:proofErr w:type="spellEnd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знайти</w:t>
      </w:r>
      <w:proofErr w:type="spellEnd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причини </w:t>
      </w:r>
      <w:proofErr w:type="spellStart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відмінностей</w:t>
      </w:r>
      <w:proofErr w:type="spellEnd"/>
      <w:r w:rsidRPr="00261242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261242" w:rsidRPr="00261242" w:rsidRDefault="00261242" w:rsidP="0026124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61242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2612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242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2612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242">
        <w:rPr>
          <w:rFonts w:ascii="Times New Roman" w:hAnsi="Times New Roman" w:cs="Times New Roman"/>
          <w:b/>
          <w:sz w:val="28"/>
          <w:szCs w:val="28"/>
        </w:rPr>
        <w:t>практичної</w:t>
      </w:r>
      <w:proofErr w:type="spellEnd"/>
      <w:r w:rsidRPr="002612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24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26124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7326F" w:rsidRPr="00B7326F" w:rsidRDefault="00261242" w:rsidP="00B7326F">
      <w:pPr>
        <w:pStyle w:val="a5"/>
        <w:numPr>
          <w:ilvl w:val="0"/>
          <w:numId w:val="3"/>
        </w:num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  <w:r w:rsidRPr="00B7326F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B7326F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B7326F">
        <w:rPr>
          <w:rFonts w:ascii="Times New Roman" w:hAnsi="Times New Roman" w:cs="Times New Roman"/>
          <w:sz w:val="28"/>
          <w:szCs w:val="28"/>
        </w:rPr>
        <w:t xml:space="preserve"> </w:t>
      </w:r>
      <w:r w:rsidRPr="00B73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B7326F" w:rsidRPr="0043536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https://tek.energy/news/struktura-elektrogeneratsii-v-ukraini-ta-ii-zvyazok-iz-tarifami-na-elektroenergiyu</w:t>
        </w:r>
      </w:hyperlink>
      <w:r w:rsidR="00B732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7326F" w:rsidRDefault="00261242" w:rsidP="00B7326F">
      <w:pPr>
        <w:pStyle w:val="a5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326F">
        <w:rPr>
          <w:rFonts w:ascii="Times New Roman" w:hAnsi="Times New Roman" w:cs="Times New Roman"/>
          <w:sz w:val="28"/>
          <w:szCs w:val="28"/>
        </w:rPr>
        <w:t>побудуйте</w:t>
      </w:r>
      <w:proofErr w:type="spellEnd"/>
      <w:r w:rsidRPr="00B73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26F">
        <w:rPr>
          <w:rFonts w:ascii="Times New Roman" w:hAnsi="Times New Roman" w:cs="Times New Roman"/>
          <w:sz w:val="28"/>
          <w:szCs w:val="28"/>
        </w:rPr>
        <w:t>кругову</w:t>
      </w:r>
      <w:proofErr w:type="spellEnd"/>
      <w:r w:rsidRPr="00B73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26F">
        <w:rPr>
          <w:rFonts w:ascii="Times New Roman" w:hAnsi="Times New Roman" w:cs="Times New Roman"/>
          <w:sz w:val="28"/>
          <w:szCs w:val="28"/>
        </w:rPr>
        <w:t>діаграму</w:t>
      </w:r>
      <w:proofErr w:type="spellEnd"/>
      <w:r w:rsidRPr="00B73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26F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B73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26F">
        <w:rPr>
          <w:rFonts w:ascii="Times New Roman" w:hAnsi="Times New Roman" w:cs="Times New Roman"/>
          <w:sz w:val="28"/>
          <w:szCs w:val="28"/>
        </w:rPr>
        <w:t>електроенергії</w:t>
      </w:r>
      <w:proofErr w:type="spellEnd"/>
      <w:r w:rsidRPr="00B7326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7326F">
        <w:rPr>
          <w:rFonts w:ascii="Times New Roman" w:hAnsi="Times New Roman" w:cs="Times New Roman"/>
          <w:sz w:val="28"/>
          <w:szCs w:val="28"/>
        </w:rPr>
        <w:t>електростанціях</w:t>
      </w:r>
      <w:proofErr w:type="spellEnd"/>
      <w:r w:rsidRPr="00B73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26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B7326F">
        <w:rPr>
          <w:rFonts w:ascii="Times New Roman" w:hAnsi="Times New Roman" w:cs="Times New Roman"/>
          <w:sz w:val="28"/>
          <w:szCs w:val="28"/>
        </w:rPr>
        <w:t xml:space="preserve"> за 2021 </w:t>
      </w:r>
      <w:proofErr w:type="spellStart"/>
      <w:proofErr w:type="gramStart"/>
      <w:r w:rsidRPr="00B732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7326F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B732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1242" w:rsidRDefault="00015A5A" w:rsidP="00B7326F">
      <w:pPr>
        <w:pStyle w:val="a5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B222E" wp14:editId="2BBAF64F">
                <wp:simplePos x="0" y="0"/>
                <wp:positionH relativeFrom="column">
                  <wp:posOffset>1754505</wp:posOffset>
                </wp:positionH>
                <wp:positionV relativeFrom="paragraph">
                  <wp:posOffset>334010</wp:posOffset>
                </wp:positionV>
                <wp:extent cx="1859280" cy="1630680"/>
                <wp:effectExtent l="0" t="0" r="26670" b="266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63068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138.15pt;margin-top:26.3pt;width:146.4pt;height:1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" fillcolor="#eeece1 [3214]" strokecolor="#243f60 [1604]" strokeweight="2pt"/>
            </w:pict>
          </mc:Fallback>
        </mc:AlternateContent>
      </w:r>
      <w:proofErr w:type="spellStart"/>
      <w:r w:rsidR="00261242" w:rsidRPr="00B7326F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="00261242" w:rsidRPr="00B73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242" w:rsidRPr="00B7326F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="00261242" w:rsidRPr="00B7326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261242" w:rsidRPr="00B7326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261242" w:rsidRPr="00B73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242" w:rsidRPr="00B7326F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="00261242" w:rsidRPr="00B73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242" w:rsidRPr="00B7326F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="00261242" w:rsidRPr="00B7326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261242" w:rsidRPr="00B7326F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="00261242" w:rsidRPr="00B73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242" w:rsidRPr="00B7326F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="00261242" w:rsidRPr="00B73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242" w:rsidRPr="00B7326F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="00261242" w:rsidRPr="00B73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242" w:rsidRPr="00B7326F">
        <w:rPr>
          <w:rFonts w:ascii="Times New Roman" w:hAnsi="Times New Roman" w:cs="Times New Roman"/>
          <w:sz w:val="28"/>
          <w:szCs w:val="28"/>
        </w:rPr>
        <w:t>економіки</w:t>
      </w:r>
      <w:proofErr w:type="spellEnd"/>
      <w:r w:rsidR="00261242" w:rsidRPr="00B7326F">
        <w:rPr>
          <w:rFonts w:ascii="Times New Roman" w:hAnsi="Times New Roman" w:cs="Times New Roman"/>
          <w:sz w:val="28"/>
          <w:szCs w:val="28"/>
        </w:rPr>
        <w:t xml:space="preserve">. (3 </w:t>
      </w:r>
      <w:proofErr w:type="spellStart"/>
      <w:r w:rsidR="00261242" w:rsidRPr="00B7326F">
        <w:rPr>
          <w:rFonts w:ascii="Times New Roman" w:hAnsi="Times New Roman" w:cs="Times New Roman"/>
          <w:sz w:val="28"/>
          <w:szCs w:val="28"/>
        </w:rPr>
        <w:t>бали</w:t>
      </w:r>
      <w:proofErr w:type="spellEnd"/>
      <w:r w:rsidR="00261242" w:rsidRPr="00B7326F">
        <w:rPr>
          <w:rFonts w:ascii="Times New Roman" w:hAnsi="Times New Roman" w:cs="Times New Roman"/>
          <w:sz w:val="28"/>
          <w:szCs w:val="28"/>
        </w:rPr>
        <w:t>)</w:t>
      </w:r>
    </w:p>
    <w:p w:rsidR="00B7326F" w:rsidRPr="00B7326F" w:rsidRDefault="00B7326F" w:rsidP="00B7326F">
      <w:pPr>
        <w:pStyle w:val="a5"/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61242" w:rsidRPr="00261242" w:rsidRDefault="00261242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61242" w:rsidRDefault="00261242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61242" w:rsidRDefault="00261242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61242" w:rsidRDefault="00261242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7326F" w:rsidRDefault="00B7326F" w:rsidP="00B7326F">
      <w:pPr>
        <w:pStyle w:val="a5"/>
        <w:numPr>
          <w:ilvl w:val="0"/>
          <w:numId w:val="3"/>
        </w:num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За </w:t>
      </w:r>
      <w:proofErr w:type="spellStart"/>
      <w:r w:rsidR="00806A8D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даними</w:t>
      </w:r>
      <w:proofErr w:type="spellEnd"/>
      <w:r w:rsidR="00806A8D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806A8D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таблиці</w:t>
      </w:r>
      <w:proofErr w:type="spellEnd"/>
      <w:r w:rsidR="00806A8D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806A8D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побудуйте</w:t>
      </w:r>
      <w:proofErr w:type="spellEnd"/>
      <w:r w:rsidR="00806A8D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кругов</w:t>
      </w:r>
      <w:r w:rsidR="00806A8D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  <w:t>і</w:t>
      </w:r>
      <w:r w:rsidR="00806A8D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806A8D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діаграм</w:t>
      </w:r>
      <w:proofErr w:type="spellEnd"/>
      <w:r w:rsidR="00806A8D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  <w:t>и</w:t>
      </w:r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виробництва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електроенергії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електростан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ціях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відповідних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країн</w:t>
      </w:r>
      <w:proofErr w:type="spellEnd"/>
      <w:proofErr w:type="gram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  <w:t xml:space="preserve">. </w:t>
      </w:r>
    </w:p>
    <w:p w:rsidR="00261242" w:rsidRPr="00015A5A" w:rsidRDefault="00B7326F" w:rsidP="00015A5A">
      <w:pPr>
        <w:pStyle w:val="a5"/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Зробіть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висновок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і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поясніть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чому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такі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відмінності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в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структурі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електроенергетики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країн</w:t>
      </w:r>
      <w:proofErr w:type="spellEnd"/>
      <w:proofErr w:type="gram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. (4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бали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15A5A" w:rsidTr="00015A5A">
        <w:tc>
          <w:tcPr>
            <w:tcW w:w="2392" w:type="dxa"/>
          </w:tcPr>
          <w:p w:rsidR="00015A5A" w:rsidRPr="00015A5A" w:rsidRDefault="00015A5A" w:rsidP="00261242">
            <w:pPr>
              <w:rPr>
                <w:rFonts w:ascii="Times New Roman" w:eastAsia="Arial Unicode MS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015A5A">
              <w:rPr>
                <w:rFonts w:ascii="Times New Roman" w:eastAsia="Arial Unicode MS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Країна тип електростанцій</w:t>
            </w:r>
          </w:p>
        </w:tc>
        <w:tc>
          <w:tcPr>
            <w:tcW w:w="2393" w:type="dxa"/>
          </w:tcPr>
          <w:p w:rsidR="00015A5A" w:rsidRPr="00015A5A" w:rsidRDefault="00015A5A" w:rsidP="00261242">
            <w:pPr>
              <w:rPr>
                <w:rFonts w:ascii="Times New Roman" w:eastAsia="Arial Unicode MS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015A5A">
              <w:rPr>
                <w:rFonts w:ascii="Times New Roman" w:eastAsia="Arial Unicode MS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Японія (дані на 2021 р.)</w:t>
            </w:r>
          </w:p>
        </w:tc>
        <w:tc>
          <w:tcPr>
            <w:tcW w:w="2393" w:type="dxa"/>
          </w:tcPr>
          <w:p w:rsidR="00015A5A" w:rsidRPr="00015A5A" w:rsidRDefault="00015A5A" w:rsidP="00261242">
            <w:pPr>
              <w:rPr>
                <w:rFonts w:ascii="Times New Roman" w:eastAsia="Arial Unicode MS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015A5A">
              <w:rPr>
                <w:rFonts w:ascii="Times New Roman" w:eastAsia="Arial Unicode MS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Франція (дані на 2021 р.)</w:t>
            </w:r>
          </w:p>
        </w:tc>
        <w:tc>
          <w:tcPr>
            <w:tcW w:w="2393" w:type="dxa"/>
          </w:tcPr>
          <w:p w:rsidR="00015A5A" w:rsidRPr="00015A5A" w:rsidRDefault="00015A5A" w:rsidP="00261242">
            <w:pPr>
              <w:rPr>
                <w:rFonts w:ascii="Times New Roman" w:eastAsia="Arial Unicode MS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015A5A">
              <w:rPr>
                <w:rFonts w:ascii="Times New Roman" w:eastAsia="Arial Unicode MS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Італія (дані на 2021 р.)</w:t>
            </w:r>
          </w:p>
        </w:tc>
      </w:tr>
      <w:tr w:rsidR="00015A5A" w:rsidTr="00015A5A">
        <w:tc>
          <w:tcPr>
            <w:tcW w:w="2392" w:type="dxa"/>
          </w:tcPr>
          <w:p w:rsidR="00015A5A" w:rsidRDefault="00015A5A" w:rsidP="00261242">
            <w:pP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Теплові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72%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10,6%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65,6%</w:t>
            </w:r>
          </w:p>
        </w:tc>
      </w:tr>
      <w:tr w:rsidR="00015A5A" w:rsidTr="00015A5A">
        <w:tc>
          <w:tcPr>
            <w:tcW w:w="2392" w:type="dxa"/>
          </w:tcPr>
          <w:p w:rsidR="00015A5A" w:rsidRDefault="00015A5A" w:rsidP="00261242">
            <w:pP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Атомні 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5%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68,3%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----</w:t>
            </w:r>
          </w:p>
        </w:tc>
      </w:tr>
      <w:tr w:rsidR="00015A5A" w:rsidTr="00015A5A">
        <w:tc>
          <w:tcPr>
            <w:tcW w:w="2392" w:type="dxa"/>
          </w:tcPr>
          <w:p w:rsidR="00015A5A" w:rsidRDefault="00015A5A" w:rsidP="00261242">
            <w:pP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 w:rsidRPr="00015A5A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Гідравлічні (+ГАЕС)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8%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11,5%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16,4%</w:t>
            </w:r>
          </w:p>
        </w:tc>
      </w:tr>
      <w:tr w:rsidR="00015A5A" w:rsidTr="00015A5A">
        <w:tc>
          <w:tcPr>
            <w:tcW w:w="2392" w:type="dxa"/>
          </w:tcPr>
          <w:p w:rsidR="00015A5A" w:rsidRDefault="00015A5A" w:rsidP="00261242">
            <w:pP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 xml:space="preserve">Сонячні 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9%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2,9%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8,7%</w:t>
            </w:r>
          </w:p>
        </w:tc>
      </w:tr>
      <w:tr w:rsidR="00015A5A" w:rsidTr="00015A5A">
        <w:tc>
          <w:tcPr>
            <w:tcW w:w="2392" w:type="dxa"/>
          </w:tcPr>
          <w:p w:rsidR="00015A5A" w:rsidRDefault="00015A5A" w:rsidP="00261242">
            <w:pP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Вітрові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1%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6,6%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7,3%</w:t>
            </w:r>
          </w:p>
        </w:tc>
      </w:tr>
      <w:tr w:rsidR="00015A5A" w:rsidTr="00015A5A">
        <w:tc>
          <w:tcPr>
            <w:tcW w:w="2392" w:type="dxa"/>
          </w:tcPr>
          <w:p w:rsidR="00015A5A" w:rsidRDefault="00015A5A" w:rsidP="00261242">
            <w:pP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Біоенергетичні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5%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------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-------</w:t>
            </w:r>
          </w:p>
        </w:tc>
      </w:tr>
      <w:tr w:rsidR="00015A5A" w:rsidTr="00015A5A">
        <w:tc>
          <w:tcPr>
            <w:tcW w:w="2392" w:type="dxa"/>
          </w:tcPr>
          <w:p w:rsidR="00015A5A" w:rsidRDefault="00015A5A" w:rsidP="00261242">
            <w:pP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Припливні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---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0,1%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---</w:t>
            </w:r>
          </w:p>
        </w:tc>
      </w:tr>
      <w:tr w:rsidR="00015A5A" w:rsidTr="00015A5A">
        <w:tc>
          <w:tcPr>
            <w:tcW w:w="2392" w:type="dxa"/>
          </w:tcPr>
          <w:p w:rsidR="00015A5A" w:rsidRDefault="00015A5A" w:rsidP="00261242">
            <w:pP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Геотермальні</w:t>
            </w: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2393" w:type="dxa"/>
          </w:tcPr>
          <w:p w:rsidR="00015A5A" w:rsidRDefault="00015A5A" w:rsidP="00015A5A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2%</w:t>
            </w:r>
          </w:p>
        </w:tc>
      </w:tr>
    </w:tbl>
    <w:p w:rsidR="00261242" w:rsidRDefault="00806A8D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  <w:bookmarkStart w:id="0" w:name="_GoBack"/>
      <w:bookmarkEnd w:id="0"/>
      <w:r>
        <w:rPr>
          <w:rFonts w:ascii="Times New Roman" w:eastAsia="Arial Unicode MS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8B4EB" wp14:editId="72116CF7">
                <wp:simplePos x="0" y="0"/>
                <wp:positionH relativeFrom="column">
                  <wp:posOffset>386715</wp:posOffset>
                </wp:positionH>
                <wp:positionV relativeFrom="paragraph">
                  <wp:posOffset>260985</wp:posOffset>
                </wp:positionV>
                <wp:extent cx="1485900" cy="1173480"/>
                <wp:effectExtent l="0" t="0" r="19050" b="266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73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margin-left:30.45pt;margin-top:20.55pt;width:117pt;height:9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" fillcolor="white [3212]" strokecolor="#243f60 [1604]" strokeweight="2pt"/>
            </w:pict>
          </mc:Fallback>
        </mc:AlternateContent>
      </w:r>
      <w:r>
        <w:rPr>
          <w:rFonts w:ascii="Times New Roman" w:eastAsia="Arial Unicode MS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D451D" wp14:editId="0EC12ED9">
                <wp:simplePos x="0" y="0"/>
                <wp:positionH relativeFrom="column">
                  <wp:posOffset>2619375</wp:posOffset>
                </wp:positionH>
                <wp:positionV relativeFrom="paragraph">
                  <wp:posOffset>260985</wp:posOffset>
                </wp:positionV>
                <wp:extent cx="1493520" cy="1173480"/>
                <wp:effectExtent l="0" t="0" r="11430" b="266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173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206.25pt;margin-top:20.55pt;width:117.6pt;height:9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" fillcolor="window" strokecolor="#385d8a" strokeweight="2pt"/>
            </w:pict>
          </mc:Fallback>
        </mc:AlternateContent>
      </w:r>
      <w:r>
        <w:rPr>
          <w:rFonts w:ascii="Times New Roman" w:eastAsia="Arial Unicode MS" w:hAnsi="Times New Roman" w:cs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2EEEFC" wp14:editId="3792FD35">
                <wp:simplePos x="0" y="0"/>
                <wp:positionH relativeFrom="column">
                  <wp:posOffset>4897755</wp:posOffset>
                </wp:positionH>
                <wp:positionV relativeFrom="paragraph">
                  <wp:posOffset>260985</wp:posOffset>
                </wp:positionV>
                <wp:extent cx="1424940" cy="1173480"/>
                <wp:effectExtent l="0" t="0" r="22860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173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385.65pt;margin-top:20.55pt;width:112.2pt;height:9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" fillcolor="window" strokecolor="#385d8a" strokeweight="2pt"/>
            </w:pict>
          </mc:Fallback>
        </mc:AlternateContent>
      </w:r>
    </w:p>
    <w:p w:rsidR="00261242" w:rsidRDefault="00261242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61242" w:rsidRDefault="00261242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7326F" w:rsidRDefault="00B7326F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7326F" w:rsidRDefault="00B7326F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806A8D" w:rsidRDefault="00806A8D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806A8D" w:rsidRDefault="00806A8D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7326F" w:rsidRDefault="00B7326F" w:rsidP="00B7326F">
      <w:pPr>
        <w:pStyle w:val="a5"/>
        <w:numPr>
          <w:ilvl w:val="0"/>
          <w:numId w:val="3"/>
        </w:num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  <w:t xml:space="preserve">Проаналізуйте Топ-10 країн-лідерів з виробництва чистої електроенергії (дані на 2023 р.). </w:t>
      </w:r>
      <w:proofErr w:type="spellStart"/>
      <w:proofErr w:type="gram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Ц</w:t>
      </w:r>
      <w:proofErr w:type="gram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і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країни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розмішені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в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різних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регіонах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світу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поясніть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чому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в них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сформувалась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саме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така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 структура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електроенергетики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 xml:space="preserve">. (4 </w:t>
      </w:r>
      <w:proofErr w:type="spellStart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бали</w:t>
      </w:r>
      <w:proofErr w:type="spellEnd"/>
      <w:r w:rsidRPr="00B7326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t>)</w:t>
      </w:r>
    </w:p>
    <w:p w:rsidR="00015A5A" w:rsidRPr="00015A5A" w:rsidRDefault="00015A5A" w:rsidP="00015A5A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  <w:hyperlink r:id="rId7" w:history="1">
        <w:r w:rsidRPr="0043536C">
          <w:rPr>
            <w:rStyle w:val="a4"/>
            <w:rFonts w:ascii="Times New Roman" w:eastAsia="Arial Unicode MS" w:hAnsi="Times New Roman" w:cs="Times New Roman"/>
            <w:bCs/>
            <w:sz w:val="28"/>
            <w:szCs w:val="28"/>
            <w:lang w:val="uk-UA" w:eastAsia="ru-RU"/>
          </w:rPr>
          <w:t>https://uhe.gov.ua/media_tsentr/novyny/top-10-krayin-lideriv-z-vyrobnytstva-chystoyi-elektroenerhiyi</w:t>
        </w:r>
      </w:hyperlink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</w:p>
    <w:p w:rsidR="00B7326F" w:rsidRPr="00B7326F" w:rsidRDefault="00B7326F" w:rsidP="0080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2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0929AF" wp14:editId="6790EDD9">
            <wp:extent cx="6578230" cy="3558540"/>
            <wp:effectExtent l="0" t="0" r="0" b="3810"/>
            <wp:docPr id="2" name="Рисунок 2" descr="C:\Users\Людмила\AppData\Local\Packages\Microsoft.Windows.Photos_8wekyb3d8bbwe\TempState\ShareServiceTempFolder\Без названи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юдмила\AppData\Local\Packages\Microsoft.Windows.Photos_8wekyb3d8bbwe\TempState\ShareServiceTempFolder\Без названия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23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26F" w:rsidRDefault="00B7326F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7326F" w:rsidRDefault="00B7326F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7326F" w:rsidRDefault="00B7326F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B7326F" w:rsidRDefault="00B7326F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61242" w:rsidRPr="00261242" w:rsidRDefault="00261242" w:rsidP="00261242">
      <w:pPr>
        <w:spacing w:line="24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13B63" w:rsidRPr="00261242" w:rsidRDefault="00806A8D"/>
    <w:sectPr w:rsidR="00F13B63" w:rsidRPr="00261242" w:rsidSect="00806A8D">
      <w:pgSz w:w="11906" w:h="16838"/>
      <w:pgMar w:top="720" w:right="567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7AC"/>
    <w:multiLevelType w:val="multilevel"/>
    <w:tmpl w:val="92904C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AE7661"/>
    <w:multiLevelType w:val="hybridMultilevel"/>
    <w:tmpl w:val="5590C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E4285"/>
    <w:multiLevelType w:val="multilevel"/>
    <w:tmpl w:val="34C4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42"/>
    <w:rsid w:val="00015A5A"/>
    <w:rsid w:val="00261242"/>
    <w:rsid w:val="00521C0E"/>
    <w:rsid w:val="00806A8D"/>
    <w:rsid w:val="00B7326F"/>
    <w:rsid w:val="00B8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1242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6124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6124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3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326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15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1242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6124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6124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3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326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15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uhe.gov.ua/media_tsentr/novyny/top-10-krayin-lideriv-z-vyrobnytstva-chystoyi-elektroenerhiy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k.energy/news/struktura-elektrogeneratsii-v-ukraini-ta-ii-zvyazok-iz-tarifami-na-elektroenergiy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2024-01-09T17:07:00Z</dcterms:created>
  <dcterms:modified xsi:type="dcterms:W3CDTF">2024-01-09T17:41:00Z</dcterms:modified>
</cp:coreProperties>
</file>