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Повторення та узагальнення вивченого матеріалу за темам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 "Вступ","Просвітництво".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 . Повторити та узагальнити знання учнів за темами"Вступ", " Просвітництво"; розвивати пам’ять, вміння швидко здійснювати аналіз, логічно мислити; виховувати  повагу до знань, толерантність, долучати до скарбниці зарубіжної літератури.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Перебіг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Добігає кінця навчальний рік, впродовж якого ви багато чого дізналися про літературні жанри та стилі, провідні ідеї Просвітництва, Романтизму і Реалізму, нові тенденції в драматургії наприкінці ХІХ – на початку ХХ ст.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Опрацюйте теоретичний матеріал (стор. 6-7).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https://youtube.com/watch?v=I5Vp3Gvm808&amp;feature=share</w:t>
        </w:r>
      </w:hyperlink>
      <w:r w:rsidDel="00000000" w:rsidR="00000000" w:rsidRPr="00000000">
        <w:fldChar w:fldCharType="begin"/>
        <w:instrText xml:space="preserve"> HYPERLINK "https://youtube.com/watch?v=I5Vp3Gvm808&amp;feature=share"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Виконайте завдання.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«Літературні жанри та стилі».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1.Жанри можуть взаємодіяти між собою, що приводить до виникнення синтетичних утворень. Наведіть приклади.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2.Визначте жанр твору за цитатою: «Сорок років з гаком розмовляю я прозою, а мені таке ніколи на думку не спадало. Велике, велике вам спасибі,що пояснили. Отож я хотів би їй написати: «Прекрасна маркізо, ваші чудові оченята віщують мені смерть від кохання». То чи не можна ці самі слова сказати галантніше? Знаєте, ну, якось, делікатніше висловитися?»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3.Жанр твору Ф.Шиллера «До радості».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4.Провідні жанри реалізму.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5.Жанр твору М.Гоголя «Шинель».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6.Які три роди існують в художній літературі?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Пригадайте!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Просвітництво. Стор. 9-13; конспект уроку.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https://youtube.com/watch?v=DnOnhEqK1II&amp;feature=share</w:t>
        </w:r>
      </w:hyperlink>
      <w:r w:rsidDel="00000000" w:rsidR="00000000" w:rsidRPr="00000000">
        <w:fldChar w:fldCharType="begin"/>
        <w:instrText xml:space="preserve"> HYPERLINK "https://youtube.com/watch?v=DnOnhEqK1II&amp;feature=share"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Перегляньте відео за посиланням.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https://youtu.be/0YNw41-2464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/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https://youtu.be/ycl8DykXbc0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https://youtu.be/jMCnMX27viw</w:t>
        </w:r>
      </w:hyperlink>
      <w:r w:rsidDel="00000000" w:rsidR="00000000" w:rsidRPr="00000000">
        <w:fldChar w:fldCharType="begin"/>
        <w:instrText xml:space="preserve"> HYPERLINK "https://youtu.be/jMCnMX27viw"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7. Виконайте завдання.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«Просвітництво».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*"Ідеї правлять світом" - ця думка стала своєрідним гаслом доби Просвітництва, коли реально вважалася можливість побудови «царства …» 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Як впливали літературні твори на читачів, чому вчили?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Яким зображувало життя мистецтво рококо?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*Назвіть твір, в якому автор критикує парламентську монархію, безглузді закони й порядки, нездатність політиків, але не прямо, а використовуючи прийом літоти, художні символи та алегорію.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Назвіть автора твору, що став гімном Євросоюзу.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Йоганн Гете звертається до грецької міфології. Який образ привертає його увагу?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Романтизм".</w:t>
      </w:r>
    </w:p>
    <w:p w:rsidR="00000000" w:rsidDel="00000000" w:rsidP="00000000" w:rsidRDefault="00000000" w:rsidRPr="00000000" w14:paraId="00000026">
      <w:pPr>
        <w:shd w:fill="ffffff" w:val="clear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jMCnMX27viw" TargetMode="External"/><Relationship Id="rId9" Type="http://schemas.openxmlformats.org/officeDocument/2006/relationships/hyperlink" Target="https://youtu.be/ycl8DykXbc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watch?v=I5Vp3Gvm808&amp;feature=share" TargetMode="External"/><Relationship Id="rId7" Type="http://schemas.openxmlformats.org/officeDocument/2006/relationships/hyperlink" Target="https://youtube.com/watch?v=DnOnhEqK1II&amp;feature=share" TargetMode="External"/><Relationship Id="rId8" Type="http://schemas.openxmlformats.org/officeDocument/2006/relationships/hyperlink" Target="https://youtu.be/0YNw41-2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