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Поняття про реалізм та історія його формування. Характерні ознаки реалізму як літературного напряму. Взаємодія реалізму з іншими напрямами ХІХ ст.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Дати поняття про реалізм та етапи його формування; охарактеризувати ознаки реалізму як літературного напряму, його взаємодію з іншими напрямами в літературі.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Сприйняття та засвоєння навчального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навчальним матеріалом.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Дев’‎ятнадцяте століття — одна з найцікавіших і найяскравіших сторінок у розвитку літератури світу: наприклад, реалізм як літературний напрям (особливо у прозі) розквітнув саме в середині цього століття. Письменники-реалісти вивчали мотиви поведінки та приватне життя різних людей, для того щоб зображати це життя об’‎єктивно й неупереджено, показуючи як позитивні, так і негативні його ознаки, порушуючи у своїх творах «низькі» та «брудні» теми — гроші, злочини, аморальні вчинки. Одним із найважливіших принципів реалістичного мистецтва є показ літературного героя в тісному зв’‎язку з оточенням, яке впливає на формування його характеру. Ретельно аналізуючи дійсність, різну соціальну поведінку, митці-реалісти створювали типи— узагальнені образи людей, характерні для певної групи суспільства чи соціальної групи. Сьогодні ми спробуємо з’‎ясувати історію виникнення цього літературно-мистецького напряму та визначити його характерні ознаки.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Своїх класичних форм реалізм набув у Франції у 1830-ті рр., а згодом поширився рештою країн Європи. Сам термін реалізм з’‎явився значно пізніше, ніж саме явище: уперше його застосували маловідомі французькі письменники Шанфльорі та Л. Е. Е. Дюранті, утверджуючи принципи реалізму в збірці «Реалізм» (1857) та однойменному журналі (1850-1857).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Теоретично обґрунтували новий напрям Стендаль (у трактаті «Расін і Шекспір») та О. де Бальзак (у передмові до «Людської комедії»).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 формування реалістичного світогляду вплинули філософія позитивізму, розвиток природничих і суспільних наук (економіки, соціології, психології).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творах деяких письменників романтизм і реалізм тісно переплетено (наприклад, в «Айвенго» Вальтера Скотта гармонійно співіснують фольклорні елементи, інтерес до Середньовіччя, романтичні сюжет і герої та водночас конкретно-історичний підхід до зображуваного).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Буржуазне суспільство потребувало інших форм художнього мислення і вираження, що зумовило перехід літератури в середині XIX ст. від романтизму до реалізму. Тепер письменники зосередили увагу на зображенні різних сфер буржуазного побуту, що породжував інший менталітет і вимагав іншого, реалістичного художнього вираження. Тому в європейських літературах XIX ст. поряд із романтизмом як художньою системою великого значення набуває реалізм: хоча деякий час ці течії розвивалися паралельно, проте романтизм домінував у першій половині століття, а реалізм — у другій.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Золота доба багатосторінкової прози XIX ст. відбилася в соціально-психологічному, історичному, автобіографічному, філософському та інших реалістичних романах. Принципи реалізму, звісно, не поділяли романтичного захоплення культом уяви, фольклором, історією та природою, звернення до надприродного й фантастичного, але відмежуватися взагалі від цього не могли, адже в житті завжди присутнє щось незбагненне й таємниче.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Реалізм збагатив різноманітні стилі, одним із яких наприкінці XIX ст. став натуралізм (Еміль Золя). Натуралісти вважали, що витвір мистецтва має бути справжнім «людським документом» — вичерпним описом того чи іншого суспільного явища. Доля персонажів, їхня психологія залежать від спадковості (життєвий шлях, характер героя обумовлені його генами, спадковістю), середовища (персонаж є продуктом середовища, у якому формувався) й історичного часу. Натуралісти позбулися заборони на багато тем, які доти не заведено було описувати в літературі.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Ще в 1850-ті рр. у Великій Британії та Франції поширився естетизм («парнасці» Д. Ґ. Россетті, Дж. Рьоскін, В. Х. Пейтер та ін.). Письменники-естети проголосили красу головною цінністю, писали лише про вишукане, досконале, прекрасне і навіть вважали, що краса є вищою за мораль (найяскравіший представник — Оскар Уайльд).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1870-1880-ті рр. у деяких країнах набув поширення неоромантизм — повернення письменників до таких романтичних образів, як сильна самотня особистість, а також до тем екзотичних країн, пригод, таємниць (найяскравіші представники — Р. Л. Стівенсон, Р. Кіплінґ, Е. Ростан та ін.). Автори неоромантичних творів багато чого запозичили у реалізму (наприклад, мистецтво психологічного аналізування у зв’‎язку з оточенням).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Опрацюйте матеріал підручника з теми.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Реалізм (латин. realis — речовий, дійсний) — літературно- мистецький напрям, який полягає у всебічному відображенні взаємин людини й середовища, впливу соціально-історичних обставин на формування особистості. Тип художнього пізнання світу — правдиве, об’‎єктивне відображення дійсності засобами того чи іншого мистецтва.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Позитивізм (латин. positivus — позитивний) — напрям філософії, у якому єдиним джерелом знань вважали конкретні науки. Виник у Франції у 1830-ті рр. Його започаткував французький філософ і соціолог Оґюст Конт.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Позитивісти не визнавали абстрактних теоретичних міркувань, вважаючи неможливим за їхньої допомоги відображати справжнє життя. Своєю філософією вони оголосили конкретні науки, що спиралися на досвід людини.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Натуралізм (латин. natura — природа) — назва течії в європейській літературі та мистецтві, що виникла в 1870-ті рр. й особливо поширилася в 1880-1890-ті.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Метод — художній метод, в основі якого лежить принцип життєвої правди в змалюванні соціального середовища, побуту, суспільних відносин і типів людських характерів.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Іноді реалізм ХІХ ст. називають «класичним реалізмом» або «критичним реалізмом». Першим теоретиком реалізму вважається художник Ж.-Д.-Г. Курбе, який обґрунтував програмові засади цього напряму.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Робота з таблицею «Історичні умови та провідні ідеї реалізму»( записати у зошит).</w:t>
      </w:r>
    </w:p>
    <w:tbl>
      <w:tblPr>
        <w:tblStyle w:val="Table1"/>
        <w:jc w:val="left"/>
        <w:tblBorders>
          <w:top w:color="b3b3b3" w:space="0" w:sz="6" w:val="single"/>
          <w:left w:color="b3b3b3" w:space="0" w:sz="6" w:val="single"/>
          <w:bottom w:color="b3b3b3" w:space="0" w:sz="6" w:val="single"/>
          <w:right w:color="b3b3b3" w:space="0" w:sz="6" w:val="single"/>
          <w:insideH w:color="b3b3b3" w:space="0" w:sz="6" w:val="single"/>
          <w:insideV w:color="b3b3b3" w:space="0" w:sz="6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Час і місце виникнення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Починаючи з 30-х pp. XIX ст. набуває розвитку у Франції, а згодом в інших європейських літературах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Причини виникнення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Реалістичний напрям виник як заперечення художніх принципів романтизму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Чим характеризується епоха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Наполеонівські війни; громадянська війна в США; об’‎єднання Германії; розвиток капіталізму; жорстка ринкова боротьба; соціально-демократичні рухи; знакові відкриття в природознавстві; розвиток науково-технічного прогресу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Основні ідеї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Основною для реалізму стає проблема взаємин людини і середовища, впливу соціально-історичних обставин на формування духовного світу (характеру.) особистості. На перше місце в літературі висувається типізація дійсності, що утверджується як універсальний спосіб художнього узагальнення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Характерні ознаки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Зв’‎язок із дійсністю, аналітизм, типовість образів і ситуацій, розкриття впливу соціального середовища на людину, критичний пафос, дослідження життя суспільства, психологізм та ін.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Жанрові особливості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Соціально-психологічний роман, повість, новела, цикли романів, соціально-побутовий роман, історичний роман, роман-епопея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Представники реалізму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Література — О. де Бальзак (Франція), Ч. Діккенс (Англія),             Панас Мирний (Україна); живопис —          Ж.-Д.- Г. Курбе,       Ф. Мілле, М. Пимоненко; музика — Дж. Верді.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Приблизно в 1830-1850 рр. у літературі склалася ситуація своєрідного «естетичного двовладдя», тобто співіснування двох художніх напрямів — романтизму й реалізму. Згодом романтизм та реалізм розвивалися послідовно, іноді — паралельно, а іноді вони переплітались.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Порівняйте характерні ознаки романтизму та реалізму.      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Романтизм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-Зображення виняткового героя у виняткових обставинах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-Авторське сприйняття дійсності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-Самоцінність особистості, підкреслена незалежність її від суспільства, умов і місця існування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-Суб’‎єктивність автора, вираз його ставлення до світу, ліризм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-Змалювання героя однією-двома яскравими, характерними, опуклими рисами, фрагментарно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-Нерозв’‎язність конфлікту, неможливість або умовний характер успішного результату      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Реалізм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-Зображення типового героя в типових обставинах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Відтворення дійсності, її правдоподібне зображення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Зображення людини в різноманітних соціально-побутових і психологічних зв’‎язках із навколишнім світом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-Прагнення автора до об’‎єктивності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-Створення характеру героя як багатогранного, неоднозначного, внутрішньо суперечливого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Вирішення конфлікту і благополучний результат досяжні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Переглянути відео за посиланням: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https://youtube.com/watch?v=JKTXJ8gE3Io&amp;feature=shared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https://youtu.be/Ov16IUZNLLU?si=L7YPnOECHJF9zK</w:t>
        </w:r>
      </w:hyperlink>
      <w:r w:rsidDel="00000000" w:rsidR="00000000" w:rsidRPr="00000000">
        <w:fldChar w:fldCharType="begin"/>
        <w:instrText xml:space="preserve"> HYPERLINK "https://youtu.be/Ov16IUZNLLU?si=L7YPnOECHJF9zKhh"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статтю підручника, конспект.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*Прочитати. Бальзак. " Гобсек".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стор. 6-7; конспект. Літературні жанри і стилі.</w:t>
      </w:r>
    </w:p>
    <w:p w:rsidR="00000000" w:rsidDel="00000000" w:rsidP="00000000" w:rsidRDefault="00000000" w:rsidRPr="00000000" w14:paraId="00000042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JKTXJ8gE3Io&amp;feature=shared" TargetMode="External"/><Relationship Id="rId7" Type="http://schemas.openxmlformats.org/officeDocument/2006/relationships/hyperlink" Target="https://youtu.be/Ov16IUZNLLU?si=L7YPnOECHJF9zKh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