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3C48C3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bookmarkStart w:id="0" w:name="_GoBack"/>
      <w:bookmarkEnd w:id="0"/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 w:rsidR="000654CD"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3C48C3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>Призначення правника у сучасному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ab/>
        <w:t>демократичному суспільстві. Правничі професії.</w:t>
      </w:r>
    </w:p>
    <w:p w:rsidR="004765D6" w:rsidRPr="004765D6" w:rsidRDefault="00F3674F" w:rsidP="004765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юридичними професіями, повноваженнями предста</w:t>
      </w:r>
      <w:r w:rsidR="004765D6">
        <w:rPr>
          <w:rFonts w:ascii="Times New Roman" w:hAnsi="Times New Roman" w:cs="Times New Roman"/>
          <w:sz w:val="28"/>
          <w:szCs w:val="28"/>
          <w:lang w:val="uk-UA"/>
        </w:rPr>
        <w:t>вників юридичних професій, вимо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гами, які висуваються щодо осіб, що прагнуть працювати в галузі права; навчальними закладами, які здійснюють підготовку юристів; формувати навички аналізу життєвих ситуацій  з точки зору доцільності звернення по допомогу до представників юридичних професій; на основі інтеграції знань формувати цілісне уявлення про світ юридичних професій; розвивати розумові здібності учнів на основі прийомів створення образу, перенесення знань, узагальнення, порівняльного аналізу матеріалу; виховувати повагу до людей, які захищають права та інтереси громадян</w:t>
      </w:r>
      <w:r w:rsidR="004765D6"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35F50" w:rsidRPr="003F04E9" w:rsidRDefault="00035F50" w:rsidP="003F04E9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Для чого потрібно вивчати правознавство?</w:t>
      </w:r>
    </w:p>
    <w:p w:rsid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Епіграф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>Мораль і право, право і закон –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рушійні сили для життя людини.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А їх знання задасть нам вірний тон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 xml:space="preserve">і розвиток держави – України. </w:t>
      </w:r>
    </w:p>
    <w:p w:rsidR="004765D6" w:rsidRPr="004765D6" w:rsidRDefault="004765D6" w:rsidP="00035F50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суспільстві існують понад 50 тис. різних професій, однією з найбільш шанованих серед них вважають юридичну. Це насамперед пов'язано з тим, що фахівці в галузі права потрібні практично в усіх сферах життя. Юрист — це дуже відповідальна професія, адже в його руках доля людей. 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юридичними  поняттями</w:t>
      </w:r>
    </w:p>
    <w:p w:rsidR="00A41AC2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Юрист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— це спеціаліст, який має юридичні знання, фундаментальні (глибокі) і спеціалізовані. Спеціалізовані знання потрібні для певного виду юридичної діяльності (діяльність адвоката, слідчого). Юрист — це спеціаліст, який використовує свої правові знання на практиці, тобто він уміє вчиняти певні юридичні дії, складати юридичні документи. Види юридичної діяльності різняться за змістом, функціями, професійними якостями.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E0CC0" w:rsidRDefault="000E0CC0" w:rsidP="004765D6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29425" cy="4447540"/>
            <wp:effectExtent l="0" t="0" r="9525" b="0"/>
            <wp:docPr id="2" name="Рисунок 2" descr="C:\Users\Administrator.000\Picture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68" cy="444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Щоб оволодіти однією з юридичних професій, насамперед потрібно отримати відповідну освіту. Перші кроки до оволодіння таємницями юридичної науки ви зробили на уроках правознавства. Попереду – продовження вивчення правознавства у старшій школі.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Однак, справжнім професійним юристом можна стати, лише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отримавши вищу юридичну освіту.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 юридичними  поняттями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>Юридична освіта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– це система знань про державу і право, здобутих в результаті навчання, спрямована на підготовку і перепідготовку кадрів.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 На сьогодні у к</w:t>
      </w:r>
      <w:r>
        <w:rPr>
          <w:rFonts w:ascii="Times New Roman" w:hAnsi="Times New Roman" w:cs="Times New Roman"/>
          <w:sz w:val="28"/>
          <w:szCs w:val="28"/>
          <w:lang w:val="uk-UA"/>
        </w:rPr>
        <w:t>раїні налічують близько 190 дер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жавних і приватних вищих навчальних закладів, що готують юристів різних рівнів — молодших фахів¬ців, бакалаврів, спеціалістів.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заклади, де можна здобути юридичну освіту: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юридичний університет імені Ярослава Мудрого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юридичний факультет Київського національного університету імені Тараса Шевченка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університет «Одеська юридична академія» (м. Одеса);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lastRenderedPageBreak/>
        <w:t>•    юридичний факультет Львівського національного університету імені І. Франка (м.Львів);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•    Національна академія Служби безпеки України (м. Київ); 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Національна академія внутрішніх справ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Харківський національний університет внутрішніх справ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-661035</wp:posOffset>
            </wp:positionH>
            <wp:positionV relativeFrom="paragraph">
              <wp:posOffset>323215</wp:posOffset>
            </wp:positionV>
            <wp:extent cx="660082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69" y="21492"/>
                <wp:lineTo x="215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Університет державної фіскальної служби України(м. Ірпінь Київської області).</w:t>
      </w:r>
    </w:p>
    <w:p w:rsidR="000E0CC0" w:rsidRPr="004765D6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E0C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E8DF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wGBgMAAAAGAAAOAAAAZHJzL2Uyb0RvYy54bWysVM2O0zAQviPxDpbvaZI2/Um06aq0W4S0&#10;wErL3npxE6exSOxgu5suCAmJKxKPwENwQfzsM6RvxNhpd7u7FwTkYNkzzjfzzXyeo+NNWaBLKhUT&#10;PMZ+x8OI8kSkjK9ifPFq7owwUprwlBSC0xhfUYWPx48fHdVVRLsiF0VKJQIQrqK6inGudRW5rkpy&#10;WhLVERXl4MyELImGo1y5qSQ1oJeF2/W8gVsLmVZSJFQpsM5aJx5b/CyjiX6ZZYpqVMQYctN2lXZd&#10;mtUdH5FoJUmVs2SXBvmLLErCOAS9gZoRTdBasgdQJUukUCLTnUSUrsgyllDLAdj43j025zmpqOUC&#10;xVHVTZnU/4NNXlyeScTSGPcw4qSEFjVfth+2n5ufzfX2Y/O1uW5+bD81v5pvzXcEd1KqEqjfNFpc&#10;KGj7YpKWjDOlJdFCdjzPW5yxRK8lVQsncHpdr1PTZWXqXFcqgnDn1Zk0lVLVqUheK8TFNCd8RSeq&#10;gm6BhiCPvUlKUeeUpEDYNxDuHQxzUICGlvVzkULmZK2F7cImk6WJAfVFG9vsq5tm041GCRh7XjDy&#10;QBIJuHZ7E4FE+58rqfRTKkpkNjGWkJ0FJ5enSrdX91dMLC7mrCjATqKC3zEAZmuB0PCr8ZkkrDze&#10;hV54MjoZBU7QHZw4gTebOZP5NHAGc3/Yn/Vm0+nMf2/i+kGUszSl3ITZS9UP/kwKu0fTiuxGrEoU&#10;LDVwJiUlV8tpIdElgacyt58tOXhur7l307D1Ai73KPndwHvSDZ35YDR0gnnQd8KhN3I8P3wSDrwg&#10;DGbzu5ROGaf/TgnVMQ773b7t0kHS97iBRuF7yI1EJdMwjApWxhiksbtEIqPAE57a1mrCinZ/UAqT&#10;/m0poN37Rlu9Gom26l+K9ArkKgXICZQHYxM2uZBvMaphBMVYvVkTSTEqnnGQfOgHgZlZ9hD0h104&#10;yEPP8tBDeAJQMdYYtdupbufcupJslUMk3xaGiwk8k4xZCZsn1Ga1e1wwZiyT3Ug0c+zwbG/dDu7x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UC5wGBgMAAAA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0E0CC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9779977" wp14:editId="77F0F741">
                <wp:extent cx="304800" cy="304800"/>
                <wp:effectExtent l="0" t="0" r="0" b="0"/>
                <wp:docPr id="1" name="AutoShape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773D0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kK2wIAAO8FAAAOAAAAZHJzL2Uyb0RvYy54bWysVE1v2zAMvQ/YfxB0d/xR5cNGnSKN42FA&#10;txXoestFseVYmC15khK3G/bfR8lJmrSXYZsPgkTKj4/kE69vntoG7ZnSXIoUh6MAIyYKWXKxTfHj&#10;19ybYaQNFSVtpGApfmYa38zfv7vuu4RFspZNyRQCEKGTvktxbUyX+L4uatZSPZIdE+CspGqpgaPa&#10;+qWiPaC3jR8FwcTvpSo7JQumNVizwYnnDr+qWGG+VJVmBjUpBm7GrcqtG7v682uabBXtal4caNC/&#10;YNFSLiDoCSqjhqKd4m+gWl4oqWVlRoVsfVlVvGAuB8gmDF5l81DTjrlcoDi6O5VJ/z/Y4vP+XiFe&#10;Qu8wErSFFi12RrrIiGBUMl1AuZbJ+lFDl9eLsuWCa6OokWoUBMH6nhdmp5hee8S7ioJRzzadLWvf&#10;6QTQH7p7ZQujuztZfNNIyGVNxZYtdAfNGcIeTUrJvma0hPxCC+FfYNiDBjS06T/JEohSIOqK/lSp&#10;1saAcqIn19vnU2/Zk0EFGK8CMgtAAQW4DnsbgSbHnzulzQcmW2Q3KVbAzoHT/Z02w9XjFRtLyJw3&#10;Ddhp0ogLA2AOFggNv1qfJeHU8DMO4tVsNSMeiSYrjwRZ5i3yJfEmeTgdZ1fZcpmFv2zckCQ1L0sm&#10;bJijMkPyZ50/vJFBUydtatnw0sJZSlptN8tGoT2Fl5G7z5UcPC/X/Esarl6Qy6uUwogEt1Hs5ZPZ&#10;1CM5GXvxNJh5QRjfxpOAxCTLL1O644L9e0qoT3E8jsauS2ekX+UGGoXvbW40abmB2dPwNsUgjcMl&#10;mlgFrkTpWmsob4b9WSks/ZdSQLuPjXZ6tRId1L+R5TPIVUmQEygPpiRsaql+YNTDxEmx/r6jimHU&#10;fBQg+TgkxI4odyDjaQQHde7ZnHuoKAAqxQajYbs0w1jbdYpva4gUusIIad9zxZ2E7RMaWB0eF0wV&#10;l8lhAtqxdX52t17m9P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7VWQrbAgAA7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0E0C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EA24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GBQMAAAAGAAAOAAAAZHJzL2Uyb0RvYy54bWysVM1u1DAQviPxDpbv2SRb73YTNa2W/UFI&#10;BSqV3vbiTZyNRWIH29u0ICQkrkg8Ag/BBfHTZ0jfiLGz227bCwJysOwZ55v5Zj7PwdFFVaJzpjSX&#10;IsFhL8CIiVRmXKwSfPZq7o0w0oaKjJZSsARfMo2PDh8/OmjqmPVlIcuMKQQgQsdNneDCmDr2fZ0W&#10;rKK6J2smwJlLVVEDR7XyM0UbQK9Kvx8EQ7+RKquVTJnWYJ12Tnzo8POcpeZlnmtmUJlgyM24Vbl1&#10;aVf/8IDGK0XrgqebNOhfZFFRLiDoDdSUGorWij+AqniqpJa56aWy8mWe85Q5DsAmDO6xOS1ozRwX&#10;KI6ub8qk/x9s+uL8RCGeJZhgJGgFLWq/XH+4/tz+bK+uP7Zf26v2x/Wn9lf7rf2O4E7GdAr1m8SL&#10;Mw1tX4yziguujaJGql4QBIsTnpq1YnrhEW+vH/QatqxtnZtaxxDutD5RtlK6Ppbpa42EnBRUrNhY&#10;19At0BDksTUpJZuC0QwIhxbCv4NhDxrQ0LJ5LjPInK6NdF24yFVlY0B90YVr9uVNs9mFQSkY9wIy&#10;CkASKbg2exuBxtufa6XNUyYrZDcJVpCdA6fnx9p0V7dXbCwh57wswU7jUtwxAGZngdDwq/XZJJw8&#10;3kVBNBvNRsQj/eHMI8F06o3nE+IN5+H+YLo3nUym4XsbNyRxwbOMCRtmK9WQ/JkUNo+mE9mNWLUs&#10;eWbhbEparZaTUqFzCk9l7j5XcvDcXvPvpuHqBVzuUQr7JHjSj7z5cLTvkTkZeNF+MPKCMHoSDQMS&#10;ken8LqVjLti/U0JNgqNBf+C6tJP0PW6gUfgecqNxxQ0Mo5JXCQZpbC7R2CpwJjLXWkN52e13SmHT&#10;vy0FtHvbaKdXK9FO/UuZXYJclQQ5gfJgbMKmkOotRg2MoATrN2uqGEblMwGSj0JC7MxyBzLY78NB&#10;7XqWux4qUoBKsMGo205MN+fWteKrAiKFrjBCjuGZ5NxJ2D6hLqvN44Ix45hsRqKdY7tnd+t2cB/+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KeeYYFAwAAA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4765D6" w:rsidRPr="004765D6" w:rsidRDefault="004765D6" w:rsidP="00A41AC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654CD" w:rsidRDefault="006739DE" w:rsidP="000654CD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  <w:hyperlink r:id="rId9" w:history="1">
        <w:r w:rsidR="000E0CC0" w:rsidRPr="00F02F1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https://youtu.be/3ahTCi8dx-c</w:t>
        </w:r>
      </w:hyperlink>
      <w:r w:rsidR="000E0C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0654CD" w:rsidRDefault="000654CD" w:rsidP="000654CD">
      <w:pPr>
        <w:pStyle w:val="a6"/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0654CD" w:rsidRDefault="00105948" w:rsidP="000654C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C713E9" w:rsidRPr="000654C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0654CD" w:rsidRPr="000654CD" w:rsidRDefault="000654CD" w:rsidP="000654C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E0CC0" w:rsidRPr="000654CD">
        <w:rPr>
          <w:rFonts w:ascii="Times New Roman" w:hAnsi="Times New Roman" w:cs="Times New Roman"/>
          <w:sz w:val="28"/>
          <w:szCs w:val="28"/>
          <w:lang w:val="uk-UA"/>
        </w:rPr>
        <w:t xml:space="preserve">рочитайте пар. </w:t>
      </w:r>
      <w:r w:rsidR="00B00495" w:rsidRPr="000654CD">
        <w:rPr>
          <w:rFonts w:ascii="Times New Roman" w:hAnsi="Times New Roman" w:cs="Times New Roman"/>
          <w:sz w:val="28"/>
          <w:szCs w:val="28"/>
          <w:lang w:val="uk-UA"/>
        </w:rPr>
        <w:t xml:space="preserve">24. </w:t>
      </w:r>
    </w:p>
    <w:p w:rsidR="006739DE" w:rsidRPr="000654CD" w:rsidRDefault="006C4D73" w:rsidP="000654C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B00495" w:rsidRPr="000654CD">
        <w:rPr>
          <w:rFonts w:ascii="Times New Roman" w:hAnsi="Times New Roman" w:cs="Times New Roman"/>
          <w:sz w:val="28"/>
          <w:szCs w:val="28"/>
          <w:lang w:val="uk-UA"/>
        </w:rPr>
        <w:t>Взаємні права і обов'язки батьків і дітей</w:t>
      </w:r>
      <w:r w:rsidRPr="000654C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739DE" w:rsidRDefault="006739DE" w:rsidP="006739DE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6739DE" w:rsidRDefault="00397BAA" w:rsidP="000654CD">
      <w:pPr>
        <w:pStyle w:val="a6"/>
        <w:ind w:left="-851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</w:t>
      </w:r>
      <w:r w:rsidR="000654C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Human </w:t>
      </w: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10" w:history="1">
        <w:r w:rsidRPr="006739D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sectPr w:rsidR="00397BAA" w:rsidRPr="006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EF8" w:rsidRDefault="003A2EF8">
      <w:pPr>
        <w:spacing w:line="240" w:lineRule="auto"/>
      </w:pPr>
      <w:r>
        <w:separator/>
      </w:r>
    </w:p>
  </w:endnote>
  <w:endnote w:type="continuationSeparator" w:id="0">
    <w:p w:rsidR="003A2EF8" w:rsidRDefault="003A2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EF8" w:rsidRDefault="003A2EF8">
      <w:pPr>
        <w:spacing w:after="0"/>
      </w:pPr>
      <w:r>
        <w:separator/>
      </w:r>
    </w:p>
  </w:footnote>
  <w:footnote w:type="continuationSeparator" w:id="0">
    <w:p w:rsidR="003A2EF8" w:rsidRDefault="003A2E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74D01306"/>
    <w:multiLevelType w:val="hybridMultilevel"/>
    <w:tmpl w:val="1780EDB8"/>
    <w:lvl w:ilvl="0" w:tplc="47EA51C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654CD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1F061E"/>
    <w:rsid w:val="00200488"/>
    <w:rsid w:val="00211715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2EF8"/>
    <w:rsid w:val="003A585D"/>
    <w:rsid w:val="003C01AB"/>
    <w:rsid w:val="003C48C3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169B1"/>
    <w:rsid w:val="00840711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ED33D9"/>
    <w:rsid w:val="00EF56ED"/>
    <w:rsid w:val="00F25532"/>
    <w:rsid w:val="00F32A85"/>
    <w:rsid w:val="00F3674F"/>
    <w:rsid w:val="00F400DC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ahTCi8dx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133</cp:revision>
  <dcterms:created xsi:type="dcterms:W3CDTF">2022-01-24T16:29:00Z</dcterms:created>
  <dcterms:modified xsi:type="dcterms:W3CDTF">2024-05-22T09:25:00Z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