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BD0" w:rsidRDefault="005B1BD0" w:rsidP="005B1BD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04.03.2024-07.03.2024(2 уроки)</w:t>
      </w:r>
    </w:p>
    <w:p w:rsidR="005B1BD0" w:rsidRDefault="005B1BD0" w:rsidP="005B1BD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9 клас</w:t>
      </w:r>
    </w:p>
    <w:p w:rsidR="005B1BD0" w:rsidRDefault="005B1BD0" w:rsidP="005B1BD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Стрембицька Л.А.</w:t>
      </w:r>
    </w:p>
    <w:p w:rsidR="005B1BD0" w:rsidRDefault="005B1BD0" w:rsidP="005B1BD0">
      <w:pP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Урок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br/>
        <w:t xml:space="preserve">з української мови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Контрольний письмовий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br/>
        <w:t>твір-роздум на морально-етичну тему в публіцистичному стилі  З ВИКОРИСТАННЯМ БЕЗСПОЛУЧНИКОВИХ РЕЧЕНЬ</w:t>
      </w:r>
    </w:p>
    <w:p w:rsidR="005B1BD0" w:rsidRDefault="005B1BD0" w:rsidP="005B1BD0">
      <w:pP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Мета:</w:t>
      </w:r>
    </w:p>
    <w:p w:rsidR="005B1BD0" w:rsidRDefault="005B1BD0" w:rsidP="005B1BD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підготувати учнів до написання твору-роздуму на морально-етичну тему; </w:t>
      </w:r>
    </w:p>
    <w:p w:rsidR="005B1BD0" w:rsidRDefault="005B1BD0" w:rsidP="005B1BD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формувати вміння складати зв’язний текст у публіцистичному стилі; </w:t>
      </w:r>
    </w:p>
    <w:p w:rsidR="005B1BD0" w:rsidRDefault="005B1BD0" w:rsidP="005B1BD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здійснювати змістово-композиційний і мовний аналіз публіцистичного тексту на морально-етичну тему; </w:t>
      </w:r>
    </w:p>
    <w:p w:rsidR="005B1BD0" w:rsidRDefault="005B1BD0" w:rsidP="005B1BD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розвивати уяву, логічне й образне мислення, усне мовлення;  </w:t>
      </w:r>
    </w:p>
    <w:p w:rsidR="005B1BD0" w:rsidRDefault="005B1BD0" w:rsidP="005B1BD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виховувати повагу до загальнолюдських моральних цінностей: людську гідність, патріотичні почуття, стійку громадянську позицію.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5B1BD0" w:rsidRDefault="005B1BD0" w:rsidP="005B1BD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езсполучникове складне речення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— це таке речення, частини якого об’єднані за змістом та інтонацією без сполучників і сполучних слів</w:t>
      </w:r>
    </w:p>
    <w:p w:rsidR="005B1BD0" w:rsidRDefault="005B1BD0" w:rsidP="005B1B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Ти бачив: прилетіли журавлі, </w:t>
      </w:r>
    </w:p>
    <w:p w:rsidR="005B1BD0" w:rsidRDefault="005B1BD0" w:rsidP="005B1B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Це — незрадливі наші обереги. </w:t>
      </w:r>
    </w:p>
    <w:p w:rsidR="005B1BD0" w:rsidRDefault="005B1BD0" w:rsidP="005B1B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Вони завжди вертають з чужини, </w:t>
      </w:r>
    </w:p>
    <w:p w:rsidR="005B1BD0" w:rsidRDefault="005B1BD0" w:rsidP="005B1BD0">
      <w:pP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Вони несуть тепло до рідної оселі. </w:t>
      </w:r>
    </w:p>
    <w:p w:rsidR="005B1BD0" w:rsidRDefault="005B1BD0" w:rsidP="005B1B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Структура твору-роздуму:</w:t>
      </w:r>
    </w:p>
    <w:p w:rsidR="005B1BD0" w:rsidRDefault="005B1BD0" w:rsidP="005B1BD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ВСТУП  (підведення до проблеми: чому я над цим замислився — став учасником чи свідком якоїсь події, щось почув чи прочитав). </w:t>
      </w:r>
    </w:p>
    <w:p w:rsidR="005B1BD0" w:rsidRDefault="005B1BD0" w:rsidP="005B1BD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ТЕЗА ТВОРУ.</w:t>
      </w:r>
    </w:p>
    <w:p w:rsidR="005B1BD0" w:rsidRDefault="005B1BD0" w:rsidP="005B1B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Доказ на підтвердження або спростування тези. </w:t>
      </w:r>
    </w:p>
    <w:p w:rsidR="005B1BD0" w:rsidRDefault="005B1BD0" w:rsidP="005B1BD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ВИСНОВКИ.</w:t>
      </w:r>
    </w:p>
    <w:p w:rsidR="005B1BD0" w:rsidRDefault="005B1BD0" w:rsidP="005B1BD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Теза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Я думаю, що...;     мені здається, що...;     я вважаю, що...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B1BD0" w:rsidRDefault="005B1BD0" w:rsidP="005B1BD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Аргументи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  <w:t xml:space="preserve">     Чому?  Тому що...;     по-перше,...;  по-друге,... </w:t>
      </w:r>
    </w:p>
    <w:p w:rsidR="005B1BD0" w:rsidRDefault="005B1BD0" w:rsidP="005B1BD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Докази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Говорячи про …, не можна не згадати …</w:t>
      </w:r>
    </w:p>
    <w:p w:rsidR="005B1BD0" w:rsidRDefault="005B1BD0" w:rsidP="005B1BD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Хочеться згадати твір...;    наведу приклад   з    власного                                                                                                                                              життя… 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Яскравим прикладом саме такого розуміння … особсто                                                                                                                             для мене є …</w:t>
      </w:r>
    </w:p>
    <w:p w:rsidR="005B1BD0" w:rsidRDefault="005B1BD0" w:rsidP="005B1BD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Отже,...; підсумовуючи,   можна зазначити..., </w:t>
      </w:r>
    </w:p>
    <w:p w:rsidR="005B1BD0" w:rsidRDefault="005B1BD0" w:rsidP="005B1BD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Отже, можна дійти висновку, що …</w:t>
      </w:r>
    </w:p>
    <w:p w:rsidR="005B1BD0" w:rsidRDefault="005B1BD0" w:rsidP="005B1BD0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Контрольний письмовий твір-роздум на морально-етичну тему в публіцистичному стилі «Своє, рідне – своєрідне»</w:t>
      </w:r>
    </w:p>
    <w:p w:rsidR="005B1BD0" w:rsidRDefault="005B1BD0" w:rsidP="005B1BD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РІ́ДНИЙ</w:t>
      </w:r>
      <w:r>
        <w:rPr>
          <w:rFonts w:ascii="Times New Roman" w:hAnsi="Times New Roman" w:cs="Times New Roman"/>
          <w:sz w:val="28"/>
          <w:szCs w:val="28"/>
        </w:rPr>
        <w:t xml:space="preserve">, а, е. 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Який має кровну спорідненість, кровний зв'язок із ким-небудь. </w:t>
      </w:r>
    </w:p>
    <w:p w:rsidR="005B1BD0" w:rsidRDefault="005B1BD0" w:rsidP="005B1BD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СВОЄРІ́ДНИЙ</w:t>
      </w:r>
      <w:r>
        <w:rPr>
          <w:rFonts w:ascii="Times New Roman" w:hAnsi="Times New Roman" w:cs="Times New Roman"/>
          <w:sz w:val="28"/>
          <w:szCs w:val="28"/>
        </w:rPr>
        <w:t xml:space="preserve">, а, е. 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Який має характерні особливості, не схожий на інших; незвичайний, оригінальний.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</w:p>
    <w:p w:rsidR="005B1BD0" w:rsidRDefault="005B1BD0" w:rsidP="005B1BD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Батьківщина починається з сім'ї.</w:t>
      </w:r>
    </w:p>
    <w:p w:rsidR="005B1BD0" w:rsidRDefault="005B1BD0" w:rsidP="005B1BD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Батьківщину, як і батьків, на чужині не знайдеш. </w:t>
      </w:r>
    </w:p>
    <w:p w:rsidR="005B1BD0" w:rsidRDefault="005B1BD0" w:rsidP="005B1BD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Без кореня й полин не росте. </w:t>
      </w:r>
    </w:p>
    <w:p w:rsidR="005B1BD0" w:rsidRDefault="005B1BD0" w:rsidP="005B1BD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Всюди добре, а вдома краще. </w:t>
      </w:r>
    </w:p>
    <w:p w:rsidR="005B1BD0" w:rsidRDefault="005B1BD0" w:rsidP="005B1BD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Всяка сосна своєму бору шумить. </w:t>
      </w:r>
    </w:p>
    <w:p w:rsidR="005B1BD0" w:rsidRDefault="005B1BD0" w:rsidP="005B1BD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Дурна та пташка, якій своє гніздо не миле. </w:t>
      </w:r>
    </w:p>
    <w:p w:rsidR="005B1BD0" w:rsidRDefault="005B1BD0" w:rsidP="005B1BD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морем світло, а у нас світліше. </w:t>
      </w:r>
    </w:p>
    <w:p w:rsidR="005B1BD0" w:rsidRDefault="005B1BD0" w:rsidP="005B1BD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Кожному свій край солодкий.</w:t>
      </w:r>
    </w:p>
    <w:p w:rsidR="005B1BD0" w:rsidRDefault="005B1BD0" w:rsidP="005B1BD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Людина без батьківщини - соловей без пісні. </w:t>
      </w:r>
    </w:p>
    <w:p w:rsidR="005B1BD0" w:rsidRDefault="005B1BD0" w:rsidP="005B1BD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Рідний край – серцю рай.</w:t>
      </w:r>
    </w:p>
    <w:p w:rsidR="005B1BD0" w:rsidRDefault="005B1BD0" w:rsidP="005B1BD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«Для нас дорогі батьки, дорогі діти, близькі, родичі; але всі уявлення про любов до чого-небудь поєднані в одному слові „вітчизна”. (Цицерон) </w:t>
      </w:r>
    </w:p>
    <w:p w:rsidR="005B1BD0" w:rsidRDefault="005B1BD0" w:rsidP="005B1BD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Нема на світі України, </w:t>
      </w:r>
    </w:p>
    <w:p w:rsidR="005B1BD0" w:rsidRDefault="005B1BD0" w:rsidP="005B1BD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Немає другого Дніпра. </w:t>
      </w:r>
    </w:p>
    <w:p w:rsidR="005B1BD0" w:rsidRDefault="005B1BD0" w:rsidP="005B1BD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Т. Шевченко </w:t>
      </w:r>
    </w:p>
    <w:p w:rsidR="005B1BD0" w:rsidRDefault="005B1BD0" w:rsidP="005B1BD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своїй хаті своя й правда, і сила, і воля. </w:t>
      </w:r>
    </w:p>
    <w:p w:rsidR="005B1BD0" w:rsidRDefault="005B1BD0" w:rsidP="005B1BD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Т.Шевченко </w:t>
      </w:r>
    </w:p>
    <w:p w:rsidR="005B1BD0" w:rsidRDefault="005B1BD0" w:rsidP="005B1BD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«Люблять 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sz w:val="28"/>
          <w:szCs w:val="28"/>
        </w:rPr>
        <w:t>атьківщину не за те, що вона велика, а за те, що своя».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                                                                                                  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Сенека)</w:t>
      </w:r>
      <w:r>
        <w:rPr>
          <w:rFonts w:ascii="Times New Roman" w:hAnsi="Times New Roman" w:cs="Times New Roman"/>
          <w:sz w:val="28"/>
          <w:szCs w:val="28"/>
        </w:rPr>
        <w:br/>
        <w:t>«Той, хто не любить своєї країни, нічого любити не може».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                                                                                                   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Байрон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«</w:t>
      </w:r>
      <w:r>
        <w:rPr>
          <w:rFonts w:ascii="Times New Roman" w:hAnsi="Times New Roman" w:cs="Times New Roman"/>
          <w:sz w:val="28"/>
          <w:szCs w:val="28"/>
        </w:rPr>
        <w:t>Українці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стародавній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народ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їхня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багатша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всеосяжніша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ніж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персидська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китайська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монгольська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всілякі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інші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». </w:t>
      </w:r>
      <w:r>
        <w:rPr>
          <w:rFonts w:ascii="Times New Roman" w:hAnsi="Times New Roman" w:cs="Times New Roman"/>
          <w:sz w:val="28"/>
          <w:szCs w:val="28"/>
        </w:rPr>
        <w:t>(Е. Челебі)</w:t>
      </w:r>
    </w:p>
    <w:p w:rsidR="005B1BD0" w:rsidRDefault="005B1BD0" w:rsidP="005B1BD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Батьківщина - це край, у якому ми народилися, зросли, дорослішаємо. Це рідна країна, де живуть наші батьки, рідні нам та близькі люди. З нею ми пов'язуємо свої мрії і сподівання на  щасливе майбутнє.  Наша рідна Україна, самобутня та незалежна, безперечно,  має свої характерні особливості.</w:t>
      </w:r>
    </w:p>
    <w:p w:rsidR="005B1BD0" w:rsidRDefault="005B1BD0" w:rsidP="005B1BD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     Кажуть, що своє, рідне - своєрідне. Що ж це означає? Рідною є країна, в якій народилася та виросла людина. А своєрідна - це та, що має характерні особливості, не схожа на інших. Я вважаю Україну незвичайною, оригінальною: вона для мене не тільки рідна, а й особлива.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5B1BD0" w:rsidRDefault="005B1BD0" w:rsidP="005B1BD0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Домашнє завдання:</w:t>
      </w:r>
    </w:p>
    <w:p w:rsidR="005B1BD0" w:rsidRDefault="005B1BD0" w:rsidP="005B1BD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Написати твір-роздум на морально-етичну тему в публіцистичному стилі на одну з рекомендованих тем :</w:t>
      </w:r>
    </w:p>
    <w:p w:rsidR="005B1BD0" w:rsidRDefault="005B1BD0" w:rsidP="005B1BD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Своє, рідне — своєрідне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» </w:t>
      </w:r>
    </w:p>
    <w:p w:rsidR="005B1BD0" w:rsidRDefault="005B1BD0" w:rsidP="005B1BD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У чому призначення людини?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» </w:t>
      </w:r>
    </w:p>
    <w:p w:rsidR="005B1BD0" w:rsidRDefault="005B1BD0" w:rsidP="005B1BD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«Людина — це обов’язок, а не титул» </w:t>
      </w:r>
    </w:p>
    <w:p w:rsidR="005B1BD0" w:rsidRDefault="005B1BD0" w:rsidP="005B1BD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Чи легко бути молодим?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» </w:t>
      </w:r>
    </w:p>
    <w:p w:rsidR="005B1BD0" w:rsidRDefault="005B1BD0" w:rsidP="005B1BD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«Доброта — це порятунок людства, життєдайний дар чи непотрібний пережиток?» </w:t>
      </w:r>
    </w:p>
    <w:p w:rsidR="005B1BD0" w:rsidRDefault="005B1BD0" w:rsidP="005B1BD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«Чи можна навчитися відчувати чужий біль?» </w:t>
      </w:r>
    </w:p>
    <w:p w:rsidR="005B1BD0" w:rsidRDefault="005B1BD0" w:rsidP="005B1BD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«Даймо на працю для України серце, і розум, і руки» </w:t>
      </w:r>
    </w:p>
    <w:p w:rsidR="005B1BD0" w:rsidRDefault="005B1BD0" w:rsidP="005B1BD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«Як відшукати свій шлях у житті»</w:t>
      </w:r>
    </w:p>
    <w:p w:rsidR="005B1BD0" w:rsidRDefault="005B1BD0" w:rsidP="005B1BD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«Чи зможуть з часом селфі замінити родинні фотографії» </w:t>
      </w:r>
    </w:p>
    <w:p w:rsidR="005B1BD0" w:rsidRDefault="005B1BD0" w:rsidP="005B1BD0"/>
    <w:p w:rsidR="00B23048" w:rsidRDefault="00B23048"/>
    <w:sectPr w:rsidR="00B23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E41C3"/>
    <w:multiLevelType w:val="hybridMultilevel"/>
    <w:tmpl w:val="2522D1A8"/>
    <w:lvl w:ilvl="0" w:tplc="C23E7F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2168F44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2A55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A283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307A2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94A5E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78C5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E207B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0CE7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characterSpacingControl w:val="doNotCompress"/>
  <w:compat>
    <w:useFELayout/>
  </w:compat>
  <w:rsids>
    <w:rsidRoot w:val="005B1BD0"/>
    <w:rsid w:val="005B1BD0"/>
    <w:rsid w:val="00B23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B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5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2024-03-01T10:17:00Z</dcterms:created>
  <dcterms:modified xsi:type="dcterms:W3CDTF">2024-03-01T10:17:00Z</dcterms:modified>
</cp:coreProperties>
</file>