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DF0B3F" w:rsidRDefault="0046275E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DF0B3F">
        <w:rPr>
          <w:rFonts w:ascii="Times New Roman" w:hAnsi="Times New Roman"/>
          <w:b/>
          <w:sz w:val="28"/>
          <w:szCs w:val="28"/>
          <w:lang w:val="uk-UA" w:eastAsia="ru-RU"/>
        </w:rPr>
        <w:t>61</w:t>
      </w:r>
      <w:r w:rsidR="001465BC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DF0B3F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CF5391" w:rsidRPr="00DF0B3F">
        <w:rPr>
          <w:rFonts w:ascii="Times New Roman" w:hAnsi="Times New Roman"/>
          <w:b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="001656A7" w:rsidRPr="00DF0B3F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DF0B3F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F2B45" w:rsidRPr="00DF0B3F">
        <w:rPr>
          <w:rFonts w:ascii="Times New Roman" w:hAnsi="Times New Roman"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DF0B3F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CF5391" w:rsidRPr="00DF0B3F">
        <w:rPr>
          <w:rFonts w:ascii="Times New Roman" w:hAnsi="Times New Roman"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DF0B3F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DF0B3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DF0B3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DF0B3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DF0B3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DF0B3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</w:t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</w:p>
    <w:p w:rsidR="00461B59" w:rsidRPr="00DF0B3F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рівноприскореним прямолінійним?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прискорення.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Якою є одиниця прискорення в СІ?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вигляд має графік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Запишіть рівняння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руху. Який вигляд має графік цієї залежності? 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рухається тіло, якщо напрямок його прискорення: а) збігається з напрямком швидкості руху? б) протилежний напрямку швидкості руху? Як рухається тіло, якщо його прискорення дорівнює нулю?</w:t>
      </w: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CF5391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DF0B3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1. Наближаючись до станції, потяг рухався зі швидкістю 90 км/год й після початку гальмування зупинився через 50 с. Визначте прискорення потяга під час гальмування.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:rsidTr="009929AD">
        <w:trPr>
          <w:trHeight w:val="1840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t=50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DFAB34C">
                  <wp:extent cx="3240000" cy="93644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3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a=0,5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:rsidTr="009929AD">
        <w:trPr>
          <w:trHeight w:val="777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За який час автомобіль, рухаючись із прискоренням 0,4 м/с</w:t>
      </w:r>
      <w:r w:rsidRPr="00DF0B3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, збільшить свою швидкість від 12 до 20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:rsidTr="009929AD">
        <w:trPr>
          <w:trHeight w:val="811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A27DDCE">
                  <wp:extent cx="3240000" cy="9706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70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34D4B" w:rsidRPr="00DF0B3F" w:rsidRDefault="0076261D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C34D4B" w:rsidRPr="00DF0B3F" w:rsidRDefault="00C34D4B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34D4B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v-v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</m:oMath>
            </m:oMathPara>
          </w:p>
          <w:p w:rsidR="00415537" w:rsidRPr="00DF0B3F" w:rsidRDefault="00415537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8B636B" w:rsidRPr="00DF0B3F" w:rsidRDefault="008B636B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(с)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t=20 с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:rsidTr="009929AD">
        <w:trPr>
          <w:trHeight w:val="777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EA2262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4EBEA922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284730" cy="1977390"/>
            <wp:effectExtent l="0" t="0" r="127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6" r="34956" b="27933"/>
                    <a:stretch/>
                  </pic:blipFill>
                  <pic:spPr bwMode="auto">
                    <a:xfrm>
                      <a:off x="0" y="0"/>
                      <a:ext cx="22847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3. За графіком залежності швидкості руху автомобіля від часу (див. рисунок) визначте початкову швидкість руху та модуль прискорення автомобіля.</w:t>
      </w:r>
    </w:p>
    <w:p w:rsidR="00415537" w:rsidRPr="00DF0B3F" w:rsidRDefault="00415537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2BE7" w:rsidRPr="00DF0B3F" w:rsidRDefault="00262BE7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Графік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пряма лінія, тож рух тіла рівноприскорений. За графіком:</w:t>
      </w:r>
    </w:p>
    <w:p w:rsidR="00262BE7" w:rsidRPr="00CD0D96" w:rsidRDefault="0076261D" w:rsidP="00262BE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,       t=4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c,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Pr="00CD0D96" w:rsidRDefault="0076261D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:rsidR="00CD0D96" w:rsidRPr="00CD0D96" w:rsidRDefault="00CD0D96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62BE7" w:rsidRPr="00DF0B3F" w:rsidRDefault="0076261D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-8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a=1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Побудуйте графік швидкості рівносповільненого руху для випадку: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,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1,5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530046" w:rsidP="00CF53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40B2724C">
            <wp:simplePos x="0" y="0"/>
            <wp:positionH relativeFrom="margin">
              <wp:align>right</wp:align>
            </wp:positionH>
            <wp:positionV relativeFrom="paragraph">
              <wp:posOffset>214940</wp:posOffset>
            </wp:positionV>
            <wp:extent cx="2193290" cy="2720340"/>
            <wp:effectExtent l="0" t="0" r="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 r="32859"/>
                    <a:stretch/>
                  </pic:blipFill>
                  <pic:spPr bwMode="auto">
                    <a:xfrm>
                      <a:off x="0" y="0"/>
                      <a:ext cx="21932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Підставимо дані значення в рівняння проекції швидкості руху: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):</w:t>
      </w: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F5391" w:rsidRPr="00DF0B3F" w:rsidRDefault="0076261D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=10-1,5t</m:t>
          </m:r>
        </m:oMath>
      </m:oMathPara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Для побудови графіка такого рівняння достатньо знайти координати двох точок цього графіка, позначити ці точки на координатній площині і провести через них пряму.</w:t>
      </w:r>
    </w:p>
    <w:tbl>
      <w:tblPr>
        <w:tblStyle w:val="ab"/>
        <w:tblW w:w="0" w:type="auto"/>
        <w:tblInd w:w="947" w:type="dxa"/>
        <w:tblLook w:val="04A0" w:firstRow="1" w:lastRow="0" w:firstColumn="1" w:lastColumn="0" w:noHBand="0" w:noVBand="1"/>
      </w:tblPr>
      <w:tblGrid>
        <w:gridCol w:w="1178"/>
        <w:gridCol w:w="1178"/>
      </w:tblGrid>
      <w:tr w:rsidR="00CF5391" w:rsidRPr="00DF0B3F" w:rsidTr="009929AD">
        <w:trPr>
          <w:trHeight w:val="689"/>
        </w:trPr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t, с</m:t>
                </m:r>
              </m:oMath>
            </m:oMathPara>
          </w:p>
        </w:tc>
        <w:tc>
          <w:tcPr>
            <w:tcW w:w="1178" w:type="dxa"/>
            <w:vAlign w:val="center"/>
          </w:tcPr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</w:tr>
      <w:tr w:rsidR="00CF5391" w:rsidRPr="00DF0B3F" w:rsidTr="009929AD">
        <w:trPr>
          <w:trHeight w:val="521"/>
        </w:trPr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</w:p>
        </w:tc>
      </w:tr>
      <w:tr w:rsidR="00CF5391" w:rsidRPr="00DF0B3F" w:rsidTr="009929AD">
        <w:trPr>
          <w:trHeight w:val="490"/>
        </w:trPr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1A75B4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через 10 с після початку руху набув швидкості 0,6 м/с. Через скільки часу від початку руху швидкість </w:t>
      </w:r>
      <w:r w:rsidR="001A75B4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мотоцикла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становитиме 3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:rsidTr="009929AD">
        <w:trPr>
          <w:trHeight w:val="811"/>
        </w:trPr>
        <w:tc>
          <w:tcPr>
            <w:tcW w:w="2694" w:type="dxa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7D893D4B">
                  <wp:extent cx="3849722" cy="76554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673" cy="76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;  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9D2162" w:rsidRPr="00DF0B3F" w:rsidRDefault="009D2162" w:rsidP="009D21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(с)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=50 с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:rsidTr="009929AD">
        <w:trPr>
          <w:trHeight w:val="777"/>
        </w:trPr>
        <w:tc>
          <w:tcPr>
            <w:tcW w:w="2694" w:type="dxa"/>
          </w:tcPr>
          <w:p w:rsidR="00CF5391" w:rsidRPr="00DF0B3F" w:rsidRDefault="0076261D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:rsidR="00D04A26" w:rsidRPr="00DF0B3F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DF0B3F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DF0B3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5, 6 (в)</w:t>
      </w:r>
      <w:r w:rsidR="00415537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7</w:t>
      </w:r>
      <w:r w:rsidR="00F42CC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13A1E" w:rsidRPr="00A13A1E" w:rsidRDefault="00A13A1E" w:rsidP="00A13A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A13A1E" w:rsidRPr="00DF0B3F" w:rsidRDefault="00A13A1E" w:rsidP="00A13A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A13A1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4" w:history="1">
        <w:r w:rsidRPr="00A13A1E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bookmarkStart w:id="5" w:name="_GoBack"/>
      <w:bookmarkEnd w:id="5"/>
    </w:p>
    <w:sectPr w:rsidR="00A13A1E" w:rsidRPr="00DF0B3F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61D" w:rsidRDefault="0076261D" w:rsidP="004439D9">
      <w:pPr>
        <w:spacing w:after="0" w:line="240" w:lineRule="auto"/>
      </w:pPr>
      <w:r>
        <w:separator/>
      </w:r>
    </w:p>
  </w:endnote>
  <w:endnote w:type="continuationSeparator" w:id="0">
    <w:p w:rsidR="0076261D" w:rsidRDefault="0076261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61D" w:rsidRDefault="0076261D" w:rsidP="004439D9">
      <w:pPr>
        <w:spacing w:after="0" w:line="240" w:lineRule="auto"/>
      </w:pPr>
      <w:r>
        <w:separator/>
      </w:r>
    </w:p>
  </w:footnote>
  <w:footnote w:type="continuationSeparator" w:id="0">
    <w:p w:rsidR="0076261D" w:rsidRDefault="0076261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A1E" w:rsidRPr="00A13A1E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5F5A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0046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6D9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261D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3A1E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6856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D9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2262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13A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13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76D4-7429-4E0E-B3AC-EA985CF8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2519</Words>
  <Characters>1437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2024-02-09T05:36:00Z</dcterms:created>
  <dcterms:modified xsi:type="dcterms:W3CDTF">2024-02-09T05:36:00Z</dcterms:modified>
</cp:coreProperties>
</file>