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E9A" w:rsidRPr="009B50DA" w:rsidRDefault="00D757DE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D757DE">
        <w:rPr>
          <w:rFonts w:ascii="Times New Roman" w:hAnsi="Times New Roman"/>
          <w:b/>
          <w:sz w:val="28"/>
          <w:szCs w:val="28"/>
          <w:lang w:val="uk-UA" w:eastAsia="ru-RU"/>
        </w:rPr>
        <w:t>Урок 0</w:t>
      </w:r>
      <w:r w:rsidR="00E11D83">
        <w:rPr>
          <w:rFonts w:ascii="Times New Roman" w:hAnsi="Times New Roman"/>
          <w:b/>
          <w:sz w:val="28"/>
          <w:szCs w:val="28"/>
          <w:lang w:val="uk-UA" w:eastAsia="ru-RU"/>
        </w:rPr>
        <w:t>8</w:t>
      </w:r>
      <w:r w:rsidRPr="00D757DE">
        <w:rPr>
          <w:rFonts w:ascii="Times New Roman" w:hAnsi="Times New Roman"/>
          <w:b/>
          <w:sz w:val="28"/>
          <w:szCs w:val="28"/>
          <w:lang w:val="uk-UA" w:eastAsia="ru-RU"/>
        </w:rPr>
        <w:t xml:space="preserve"> Магнітні властивості речовин. Гіпотеза Ампера</w:t>
      </w:r>
    </w:p>
    <w:p w:rsidR="00D757DE" w:rsidRPr="00D757DE" w:rsidRDefault="00D757DE" w:rsidP="00D757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5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Pr="00D75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сформувати знання про дію магнітного поля на речовину, про слабомагнітні та сильномагнітні речовини.</w:t>
      </w:r>
    </w:p>
    <w:p w:rsidR="00D757DE" w:rsidRPr="00D757DE" w:rsidRDefault="00D757DE" w:rsidP="00D757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5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Очікувані результати:</w:t>
      </w:r>
      <w:r w:rsidRPr="00D75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 повинні усвідомлювати, як магнітне поле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впливає на речовину, пояснювати </w:t>
      </w:r>
      <w:r w:rsidRPr="00D757DE">
        <w:rPr>
          <w:rFonts w:ascii="Times New Roman" w:eastAsia="MyriadPro-Regular" w:hAnsi="Times New Roman"/>
          <w:sz w:val="28"/>
          <w:szCs w:val="28"/>
          <w:lang w:val="uk-UA" w:eastAsia="ru-RU"/>
        </w:rPr>
        <w:t>основні властивості слабомагнітних речовин (діамагнетиків, парамагнетиків) і сильномагнітних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757DE">
        <w:rPr>
          <w:rFonts w:ascii="Times New Roman" w:eastAsia="MyriadPro-Regular" w:hAnsi="Times New Roman"/>
          <w:sz w:val="28"/>
          <w:szCs w:val="28"/>
          <w:lang w:val="uk-UA" w:eastAsia="ru-RU"/>
        </w:rPr>
        <w:t>речовин (феромагнетиків), розуміти суть гіпотези Ампера.</w:t>
      </w:r>
    </w:p>
    <w:p w:rsidR="00D757DE" w:rsidRPr="00D757DE" w:rsidRDefault="00D757DE" w:rsidP="00D757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5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 уроку:</w:t>
      </w:r>
      <w:r w:rsidRPr="00D75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комбінований.</w:t>
      </w:r>
    </w:p>
    <w:p w:rsidR="00B06EB0" w:rsidRPr="00D757DE" w:rsidRDefault="00D757DE" w:rsidP="00D757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5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Наочність і обладнання:</w:t>
      </w:r>
      <w:r w:rsidRPr="00D75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65327" w:rsidRPr="00565327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="005653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757DE">
        <w:rPr>
          <w:rFonts w:ascii="Times New Roman" w:eastAsia="MyriadPro-Regular" w:hAnsi="Times New Roman"/>
          <w:sz w:val="28"/>
          <w:szCs w:val="28"/>
          <w:lang w:val="uk-UA" w:eastAsia="ru-RU"/>
        </w:rPr>
        <w:t>підручник, магніт, цвяшки, скріпки, алюмінієві монетки, шматочки крейди</w:t>
      </w:r>
    </w:p>
    <w:p w:rsidR="0074751F" w:rsidRPr="009B50D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9B50DA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B14292" w:rsidRDefault="00B14292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9B50DA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F3975" w:rsidRDefault="001F3975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</w:t>
      </w: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ожен з вас бачив магніти й навіть досліджував їхні властивості. </w:t>
      </w:r>
    </w:p>
    <w:p w:rsidR="001F3975" w:rsidRDefault="001F3975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Згадайте, ви </w:t>
      </w: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підносите магніт до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купки дрібних предметів і бачите:</w:t>
      </w:r>
    </w:p>
    <w:p w:rsidR="001F3975" w:rsidRDefault="001F3975" w:rsidP="001F3975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>деякі предмети (цвяшки, кнопки,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скріпки) чіпляються до магніту;</w:t>
      </w:r>
    </w:p>
    <w:p w:rsidR="001F3975" w:rsidRDefault="001F3975" w:rsidP="001F3975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>деякі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предмети</w:t>
      </w: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(шматочки крейди, мідні та алюмінієві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монетки, грудочки землі) не реагують на нього. </w:t>
      </w:r>
    </w:p>
    <w:p w:rsidR="00424087" w:rsidRDefault="00424087" w:rsidP="001F3975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E62482" w:rsidRPr="001F3975" w:rsidRDefault="001F3975" w:rsidP="001F3975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1F397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Чому так? Чи дійсно магнітне поле не чинить жодного впливу на деякі речовини?</w:t>
      </w:r>
    </w:p>
    <w:p w:rsidR="00586350" w:rsidRPr="009B50DA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9B50DA" w:rsidRDefault="00D2537F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9B50DA" w:rsidRDefault="009C41B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1F397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</w:t>
      </w:r>
      <w:r w:rsidR="00B208A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ія магнітного поля</w:t>
      </w:r>
      <w:r w:rsidR="001F3975" w:rsidRPr="001F397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на речовину</w:t>
      </w:r>
    </w:p>
    <w:p w:rsidR="00950582" w:rsidRPr="00B208AC" w:rsidRDefault="00950582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208A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Будь-яка речовина, поміщена в магнітне поле, намагнічується, тобто створює власне магнітне поле.</w:t>
      </w:r>
    </w:p>
    <w:p w:rsidR="00B208AC" w:rsidRDefault="00B208AC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208AC">
        <w:rPr>
          <w:rFonts w:ascii="Times New Roman" w:eastAsia="MyriadPro-Regular" w:hAnsi="Times New Roman"/>
          <w:sz w:val="28"/>
          <w:szCs w:val="28"/>
          <w:lang w:val="uk-UA" w:eastAsia="ru-RU"/>
        </w:rPr>
        <w:t>Існують речовини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B208AC" w:rsidRDefault="00B208AC" w:rsidP="00B208AC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208A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Діамагнетики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(послаблюють магнітне поле);</w:t>
      </w:r>
    </w:p>
    <w:p w:rsidR="00B208AC" w:rsidRPr="00B208AC" w:rsidRDefault="00B208AC" w:rsidP="00B208AC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208A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Парамагнетики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Pr="0032132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феромагнетики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(посилюють магнітне поле).</w:t>
      </w:r>
    </w:p>
    <w:p w:rsidR="00B208AC" w:rsidRDefault="00B208AC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4087" w:rsidRDefault="00424087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32132A" w:rsidRPr="009B50DA" w:rsidRDefault="0032132A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Слабомагнітні речовини</w:t>
      </w:r>
    </w:p>
    <w:p w:rsidR="0032132A" w:rsidRPr="0032132A" w:rsidRDefault="0032132A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21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Слабомагнітні речовини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</w:t>
      </w:r>
      <w:r w:rsidRPr="00321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речовини, які створюють слабке магнітне поле, індукція якого набагато менша за індукцію зовнішнього магнітного поля (поля, яке спричинило намагнічування).</w:t>
      </w:r>
    </w:p>
    <w:p w:rsidR="0032132A" w:rsidRDefault="0032132A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2132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 таких речовин належать </w:t>
      </w:r>
      <w:r w:rsidRPr="0032132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діамагнетики</w:t>
      </w:r>
      <w:r w:rsidRPr="0032132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Pr="0032132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парамагнетики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32132A" w:rsidRDefault="0032132A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2132A" w:rsidRDefault="0032132A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21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Діамагнетики – це р</w:t>
      </w:r>
      <w:r w:rsidR="00950582" w:rsidRPr="00321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ечовини, які створюють слабке магнітне поле, напрямлене протилежно зовніш</w:t>
      </w:r>
      <w:r w:rsidRPr="00321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ньому.</w:t>
      </w:r>
      <w:r w:rsidR="00950582" w:rsidRPr="009505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023949" w:rsidRDefault="00225EF7" w:rsidP="005D5B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1800000" cy="1073457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7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949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5D5B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Червоні лінії – лінії магнітного </w:t>
      </w:r>
      <w:r w:rsidR="00023949" w:rsidRPr="00023949">
        <w:rPr>
          <w:rFonts w:ascii="Times New Roman" w:eastAsia="MyriadPro-Regular" w:hAnsi="Times New Roman"/>
          <w:sz w:val="28"/>
          <w:szCs w:val="28"/>
          <w:lang w:val="uk-UA" w:eastAsia="ru-RU"/>
        </w:rPr>
        <w:t>поля, створеного зразком; сині</w:t>
      </w:r>
      <w:r w:rsidR="005D5B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лінії –</w:t>
      </w:r>
      <w:r w:rsidR="00023949" w:rsidRPr="000239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D5B8F">
        <w:rPr>
          <w:rFonts w:ascii="Times New Roman" w:eastAsia="MyriadPro-Regular" w:hAnsi="Times New Roman"/>
          <w:sz w:val="28"/>
          <w:szCs w:val="28"/>
          <w:lang w:val="uk-UA" w:eastAsia="ru-RU"/>
        </w:rPr>
        <w:t>магнітні лінії зовнішнього поля)</w:t>
      </w:r>
    </w:p>
    <w:p w:rsidR="00225EF7" w:rsidRDefault="00225EF7" w:rsidP="005D5B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50582" w:rsidRDefault="00950582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50582">
        <w:rPr>
          <w:rFonts w:ascii="Times New Roman" w:eastAsia="MyriadPro-Regular" w:hAnsi="Times New Roman"/>
          <w:sz w:val="28"/>
          <w:szCs w:val="28"/>
          <w:lang w:val="uk-UA" w:eastAsia="ru-RU"/>
        </w:rPr>
        <w:t>Діамагнетики незначно послаблюють зовнішнє магнітне поле та виштовхуються з нього.</w:t>
      </w:r>
    </w:p>
    <w:p w:rsidR="0032132A" w:rsidRDefault="000E7E90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д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іамагнетика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≤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зовн.  маг.  поля</m:t>
              </m:r>
            </m:sub>
          </m:sSub>
        </m:oMath>
      </m:oMathPara>
    </w:p>
    <w:p w:rsidR="00424087" w:rsidRDefault="00424087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2132A" w:rsidRPr="007E3170" w:rsidRDefault="007E3170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E317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7E3170" w:rsidRPr="00950582" w:rsidRDefault="007E3170" w:rsidP="007E317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E14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227E25"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ому </w:t>
      </w:r>
      <w:r w:rsidRPr="007E3170">
        <w:rPr>
          <w:rFonts w:ascii="Times New Roman" w:eastAsia="MyriadPro-Regular" w:hAnsi="Times New Roman"/>
          <w:sz w:val="28"/>
          <w:szCs w:val="28"/>
          <w:lang w:val="uk-UA" w:eastAsia="ru-RU"/>
        </w:rPr>
        <w:t>діамагнітна речовина виштовхується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магнітного поля?</w:t>
      </w:r>
    </w:p>
    <w:p w:rsidR="007E3170" w:rsidRDefault="007E3170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E3170" w:rsidRDefault="007E3170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E3170">
        <w:rPr>
          <w:rFonts w:ascii="Times New Roman" w:eastAsia="MyriadPro-Regular" w:hAnsi="Times New Roman"/>
          <w:sz w:val="28"/>
          <w:szCs w:val="28"/>
          <w:lang w:val="uk-UA" w:eastAsia="ru-RU"/>
        </w:rPr>
        <w:t>До діамагнетиків належать інертні гази (гелій, неон тощо), багато металів (наприклад, золото, мідь, ртуть, срібло), молекулярний азот, вода та ін. Тіло людини є діамагнетиком, адже воно на 60 % складається з води.</w:t>
      </w:r>
    </w:p>
    <w:p w:rsidR="007E3170" w:rsidRDefault="007E3170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E3170" w:rsidRDefault="00225EF7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4617720</wp:posOffset>
            </wp:positionH>
            <wp:positionV relativeFrom="paragraph">
              <wp:posOffset>278765</wp:posOffset>
            </wp:positionV>
            <wp:extent cx="1800000" cy="1113889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13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170" w:rsidRPr="007E317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Парамагнетики – це р</w:t>
      </w:r>
      <w:r w:rsidR="00950582" w:rsidRPr="007E317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ечовини, які створюють слабке магнітне поле</w:t>
      </w:r>
      <w:r w:rsidR="007E3170" w:rsidRPr="007E317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, напрямлене в бік зовнішнього.</w:t>
      </w:r>
    </w:p>
    <w:p w:rsidR="007E3170" w:rsidRPr="007E3170" w:rsidRDefault="007E3170" w:rsidP="007E317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(Зелені лінії – лінії </w:t>
      </w:r>
      <w:r w:rsidRPr="007E3170">
        <w:rPr>
          <w:rFonts w:ascii="Times New Roman" w:eastAsia="MyriadPro-Regular" w:hAnsi="Times New Roman"/>
          <w:sz w:val="28"/>
          <w:szCs w:val="28"/>
          <w:lang w:val="uk-UA" w:eastAsia="ru-RU"/>
        </w:rPr>
        <w:t>результуючого магнітного поля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950582" w:rsidRDefault="00950582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_Hlk478654248"/>
      <w:r w:rsidRPr="00950582">
        <w:rPr>
          <w:rFonts w:ascii="Times New Roman" w:eastAsia="MyriadPro-Regular" w:hAnsi="Times New Roman"/>
          <w:sz w:val="28"/>
          <w:szCs w:val="28"/>
          <w:lang w:val="uk-UA" w:eastAsia="ru-RU"/>
        </w:rPr>
        <w:t>Парамагнетики незначно посилюють зовнішнє магнітне поле та втягуються в нього.</w:t>
      </w:r>
    </w:p>
    <w:bookmarkEnd w:id="1"/>
    <w:p w:rsidR="005D5B8F" w:rsidRDefault="000E7E90" w:rsidP="005D5B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парамагнетика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≥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зовн.  маг.  поля</m:t>
              </m:r>
            </m:sub>
          </m:sSub>
        </m:oMath>
      </m:oMathPara>
    </w:p>
    <w:p w:rsidR="005D5B8F" w:rsidRDefault="005D5B8F" w:rsidP="005D5B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E3170" w:rsidRDefault="005D5B8F" w:rsidP="005D5B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5B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парамагнетиків належать кисень, </w:t>
      </w:r>
      <w:r w:rsidRPr="005D5B8F">
        <w:rPr>
          <w:rFonts w:ascii="Times New Roman" w:eastAsia="MyriadPro-Regular" w:hAnsi="Times New Roman"/>
          <w:sz w:val="28"/>
          <w:szCs w:val="28"/>
          <w:lang w:val="uk-UA" w:eastAsia="ru-RU"/>
        </w:rPr>
        <w:t>платина, алюміній, лужні та лужноземельні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D5B8F">
        <w:rPr>
          <w:rFonts w:ascii="Times New Roman" w:eastAsia="MyriadPro-Regular" w:hAnsi="Times New Roman"/>
          <w:sz w:val="28"/>
          <w:szCs w:val="28"/>
          <w:lang w:val="uk-UA" w:eastAsia="ru-RU"/>
        </w:rPr>
        <w:t>метали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A5DC3" w:rsidRPr="00FA5DC3" w:rsidRDefault="00FA5DC3" w:rsidP="00FA5D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A5D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Якщо слабомагнітні речовини вийняти з магнітного поля, то їхня намагніченість відразу зникне.</w:t>
      </w:r>
    </w:p>
    <w:p w:rsidR="007E3170" w:rsidRDefault="007E3170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lang w:val="uk-UA" w:eastAsia="ru-RU"/>
        </w:rPr>
      </w:pPr>
    </w:p>
    <w:p w:rsidR="00FA5DC3" w:rsidRPr="007E3170" w:rsidRDefault="00FA5DC3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lang w:val="uk-UA" w:eastAsia="ru-RU"/>
        </w:rPr>
      </w:pPr>
      <w:bookmarkStart w:id="2" w:name="_Hlk478633412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FA5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Феромагнетики</w:t>
      </w:r>
    </w:p>
    <w:bookmarkEnd w:id="2"/>
    <w:p w:rsidR="00FA5DC3" w:rsidRPr="00FA5DC3" w:rsidRDefault="00225EF7" w:rsidP="00FA5D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228402</wp:posOffset>
            </wp:positionV>
            <wp:extent cx="1800000" cy="1393449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9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DC3" w:rsidRPr="00FA5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Феромагнетики – це</w:t>
      </w:r>
      <w:r w:rsidR="00FA5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сильномагнітні</w:t>
      </w:r>
      <w:r w:rsidR="00FA5DC3" w:rsidRPr="00FA5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р</w:t>
      </w:r>
      <w:r w:rsidR="00950582" w:rsidRPr="00FA5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ечовини, які створюють сильне магнітне поле, н</w:t>
      </w:r>
      <w:r w:rsidR="0017191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апрямлене в бік зовнішнього.</w:t>
      </w:r>
    </w:p>
    <w:p w:rsidR="00950582" w:rsidRDefault="00950582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505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Феромагнетики </w:t>
      </w:r>
      <w:r w:rsidR="0017191D" w:rsidRPr="0017191D">
        <w:rPr>
          <w:rFonts w:ascii="Times New Roman" w:eastAsia="MyriadPro-Regular" w:hAnsi="Times New Roman"/>
          <w:sz w:val="28"/>
          <w:szCs w:val="28"/>
          <w:lang w:val="uk-UA" w:eastAsia="ru-RU"/>
        </w:rPr>
        <w:t>залишаються намагніченими й у разі відсутно</w:t>
      </w:r>
      <w:r w:rsidR="00F07992">
        <w:rPr>
          <w:rFonts w:ascii="Times New Roman" w:eastAsia="MyriadPro-Regular" w:hAnsi="Times New Roman"/>
          <w:sz w:val="28"/>
          <w:szCs w:val="28"/>
          <w:lang w:val="uk-UA" w:eastAsia="ru-RU"/>
        </w:rPr>
        <w:t>сті зовнішнього магнітного поля,</w:t>
      </w:r>
      <w:r w:rsidR="0017191D" w:rsidRPr="001719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50582">
        <w:rPr>
          <w:rFonts w:ascii="Times New Roman" w:eastAsia="MyriadPro-Regular" w:hAnsi="Times New Roman"/>
          <w:sz w:val="28"/>
          <w:szCs w:val="28"/>
          <w:lang w:val="uk-UA" w:eastAsia="ru-RU"/>
        </w:rPr>
        <w:t>посилюють зовнішнє магнітне поле в сотні й тисячі разів і втягуються в нього.</w:t>
      </w:r>
    </w:p>
    <w:p w:rsidR="009D3395" w:rsidRDefault="000E7E90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феромагнетика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≫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зовн.  маг.  поля</m:t>
              </m:r>
            </m:sub>
          </m:sSub>
        </m:oMath>
      </m:oMathPara>
    </w:p>
    <w:p w:rsidR="00424087" w:rsidRDefault="00424087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9D3395" w:rsidRPr="007E3170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E317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9D3395" w:rsidRPr="00950582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E14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Поясн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іть, чому на постійному магніті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міцно утримуються тільки предмети, виготовлені з феромагнітних матеріалів?</w:t>
      </w:r>
    </w:p>
    <w:p w:rsidR="009D3395" w:rsidRPr="00950582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До ф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еромагнетиків належить невелика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група речовин: залізо, нікель, кобальт, рідкоземельні речовини та низка сплавів.</w:t>
      </w:r>
    </w:p>
    <w:p w:rsidR="009D3395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D3395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Феромагнітні матеріали ум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овно поділяють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на два типи.</w:t>
      </w:r>
    </w:p>
    <w:p w:rsidR="009D3395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D33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Жорсткомагнітні матеріали – це матеріали, які після припинення дії зовнішнього магнітного поля залишаються намагніченими довгий час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(Застосовують для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виготовлення постійних магнітів.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9D3395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D33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М’якомагнітні матеріали – це матеріали, які легко намагнічуються і швидко розмагнічуються.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застосовують для виготовлення осердь</w:t>
      </w:r>
      <w:r w:rsidR="00933A3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тів, двигунів, трансформаторів,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тобто пристроїв, які під час роботи постійно перемагнічуються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9D3395" w:rsidRPr="00933A3C" w:rsidRDefault="00933A3C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33A3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Температура Кюрі – це температура, за якої феромагнетик втрачає намагніченість.</w:t>
      </w:r>
    </w:p>
    <w:p w:rsidR="00933A3C" w:rsidRDefault="00933A3C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D3395" w:rsidRPr="007E3170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4</w:t>
      </w: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Гіпотеза Ампера</w:t>
      </w:r>
    </w:p>
    <w:p w:rsidR="009D3395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А. Ампер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9D3395"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постерігаючи дію на магнітну стрі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лку провідника зі струмом</w:t>
      </w:r>
      <w:r w:rsidR="009D3395"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з’ясувавши, що котушки зі струмом поводяться як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постійні магніти</w:t>
      </w:r>
      <w:r w:rsidR="009D3395"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, висунув гіпотезу щодо пояснення магнітних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D3395"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властивостей речовин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E3D56" w:rsidRP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Гіпотеза Ампера:</w:t>
      </w:r>
    </w:p>
    <w:p w:rsidR="00CE3D56" w:rsidRP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Всередині речовини існує величезна кількість незгасаючих малих колових струмів.</w:t>
      </w:r>
    </w:p>
    <w:p w:rsidR="009D3395" w:rsidRDefault="00225EF7" w:rsidP="00CE3D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96BC098" wp14:editId="7F33CBEA">
            <wp:extent cx="6300470" cy="1305560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Механізм намагнічування тіл відповідно до гіп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отези Ампера: </w:t>
      </w:r>
    </w:p>
    <w:p w:rsid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– колові струми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орієнтовані безладно, тіло не є намагніченим; </w:t>
      </w:r>
    </w:p>
    <w:p w:rsid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 –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колові струми орієнтовані в певному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напрямку, тіло намагнічене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E3D56" w:rsidRDefault="00CE3D56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E3D56" w:rsidRP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За гіпотезою Ампера, усередині молекул та атомів циркулюють елементарні електричні струми. На сьогодні ми добре знаємо, що ці струми утворюються внаслідок руху електронів в атомах, тобто кожен атом має магнітні властивості. Якщо атоми всередині тіла орієнтовані хаотично внаслідок теплового руху,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то дії внутрішньоатомних струмів взаємно компенсуються і магнітних властив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остей тіло не виявляє (рис.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а). У намагніченому стані елементарні струми в тілі орієнтовані так, що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їхні дії додаються (рис. б).</w:t>
      </w:r>
    </w:p>
    <w:p w:rsid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Гіпотеза Ампера пояснює, чому магнітна стрілка й рамка зі струмом у магнітному полі поводяться однаково. Стрілку (постійний магніт) можна розглядати як велику складну сукупність маленьких рамок зі струмом, зорієнтованих однаково.</w:t>
      </w:r>
    </w:p>
    <w:p w:rsidR="00950582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Сучасна 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еорія магнетизму ґрунтується на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законах квантової механіки і теорії відносності А. Ейнштейна.</w:t>
      </w:r>
    </w:p>
    <w:p w:rsidR="00950582" w:rsidRDefault="00950582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4087" w:rsidRDefault="00424087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9B50DA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C034B0" w:rsidRDefault="00F12953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Є два види сталі –</w:t>
      </w:r>
      <w:r w:rsidR="00C034B0" w:rsidRPr="00C03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м’якомагнітна та жорсткомагнітна. Яка сталь є більш придатною для виготовлення постійних магнітів?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034B0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E8187C">
        <w:rPr>
          <w:rFonts w:ascii="Times New Roman" w:eastAsia="MyriadPro-Regular" w:hAnsi="Times New Roman"/>
          <w:sz w:val="28"/>
          <w:szCs w:val="28"/>
          <w:lang w:val="uk-UA" w:eastAsia="ru-RU"/>
        </w:rPr>
        <w:t>Жорсткома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гнітна</w:t>
      </w:r>
      <w:r w:rsidR="00C034B0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C034B0" w:rsidRPr="00C03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19495D" w:rsidRDefault="0019495D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495D" w:rsidRPr="00F12953" w:rsidRDefault="0019495D" w:rsidP="001949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2. Велику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кількість сталевих цвяхів можна намагнітити одним і тим же магнітом. За рахунок якої енергії відбувається намагнічування цих цвяхів?</w:t>
      </w:r>
    </w:p>
    <w:p w:rsidR="0019495D" w:rsidRDefault="0019495D" w:rsidP="001949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За рахунок енергії магнітного поля магніту.</w:t>
      </w:r>
    </w:p>
    <w:p w:rsidR="0019495D" w:rsidRDefault="0019495D" w:rsidP="001949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495D" w:rsidRDefault="0019495D" w:rsidP="001949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 майстерні розсипалися упереміш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залізні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латунні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стружки. Як відокремити їх один від одного?</w:t>
      </w:r>
    </w:p>
    <w:p w:rsidR="0019495D" w:rsidRPr="00F12953" w:rsidRDefault="0019495D" w:rsidP="001949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кщо піднести магніт, залізні ошурки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(феромагнетики) 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притягнуться до нього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, латунні (діамагнетики)  ні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034B0" w:rsidRDefault="006A6522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5109845</wp:posOffset>
            </wp:positionH>
            <wp:positionV relativeFrom="paragraph">
              <wp:posOffset>42073</wp:posOffset>
            </wp:positionV>
            <wp:extent cx="1377315" cy="112649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18"/>
                    <a:stretch/>
                  </pic:blipFill>
                  <pic:spPr bwMode="auto">
                    <a:xfrm>
                      <a:off x="0" y="0"/>
                      <a:ext cx="1377315" cy="112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495D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E4696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E46963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Мідний циліндр підві</w:t>
      </w:r>
      <w:r w:rsidR="00C034B0" w:rsidRPr="00C03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сили на пружині та помістили </w:t>
      </w:r>
      <w:r w:rsidR="00F12953">
        <w:rPr>
          <w:rFonts w:ascii="Times New Roman" w:eastAsia="MyriadPro-Regular" w:hAnsi="Times New Roman"/>
          <w:sz w:val="28"/>
          <w:szCs w:val="28"/>
          <w:lang w:val="uk-UA" w:eastAsia="ru-RU"/>
        </w:rPr>
        <w:t>в сильне магнітне поле.</w:t>
      </w:r>
      <w:r w:rsidR="00C034B0" w:rsidRPr="00C03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 при цьому змінилося видовження пружини?</w:t>
      </w:r>
    </w:p>
    <w:p w:rsidR="00C034B0" w:rsidRDefault="00AE0009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Мідь діамагнетик, тому видовження пружини з</w:t>
      </w:r>
      <w:r w:rsidR="00E8187C">
        <w:rPr>
          <w:rFonts w:ascii="Times New Roman" w:eastAsia="MyriadPro-Regular" w:hAnsi="Times New Roman"/>
          <w:sz w:val="28"/>
          <w:szCs w:val="28"/>
          <w:lang w:val="uk-UA" w:eastAsia="ru-RU"/>
        </w:rPr>
        <w:t>меншиться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034B0" w:rsidRDefault="00C034B0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A6522" w:rsidRDefault="0019495D" w:rsidP="00F129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AE0009">
        <w:rPr>
          <w:rFonts w:ascii="Times New Roman" w:eastAsia="MyriadPro-Regular" w:hAnsi="Times New Roman"/>
          <w:sz w:val="28"/>
          <w:szCs w:val="28"/>
          <w:lang w:val="uk-UA" w:eastAsia="ru-RU"/>
        </w:rPr>
        <w:t>. С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талеву сп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ицю</w:t>
      </w:r>
      <w:r w:rsidR="00AE000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намагнітили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Як буде реагувати компа</w:t>
      </w:r>
      <w:r w:rsidR="00AE0009">
        <w:rPr>
          <w:rFonts w:ascii="Times New Roman" w:eastAsia="MyriadPro-Regular" w:hAnsi="Times New Roman"/>
          <w:sz w:val="28"/>
          <w:szCs w:val="28"/>
          <w:lang w:val="uk-UA" w:eastAsia="ru-RU"/>
        </w:rPr>
        <w:t>с на приближення до нього спиці?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Потім сильно розжарювали її в полум'ї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протягом 2-3 хвилин. 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Та дали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охолонути і знову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піднесли до компаса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Як буде поводити себе стрілка компаса?</w:t>
      </w:r>
    </w:p>
    <w:p w:rsidR="00F12953" w:rsidRPr="00F12953" w:rsidRDefault="00F12953" w:rsidP="00F129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Компас буде реагувати на намагнічену спицю. Після нагріву металу до достатньої температури (точки Кюрі) він розмагнічується і перестає взаємодіяти зі стрілкою компаса. Точка Кюрі 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для заліза 769 °С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12953" w:rsidRPr="00F12953" w:rsidRDefault="00F12953" w:rsidP="00F129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2953" w:rsidRDefault="0019495D" w:rsidP="00F129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. Чому при ударі магніт розмагнічується?</w:t>
      </w:r>
    </w:p>
    <w:p w:rsidR="006A6522" w:rsidRPr="00F12953" w:rsidRDefault="006A6522" w:rsidP="006A65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Коли магніт є намагніченим в середині нього </w:t>
      </w:r>
      <w:r w:rsidRPr="006A6522">
        <w:rPr>
          <w:rFonts w:ascii="Times New Roman" w:eastAsia="MyriadPro-Regular" w:hAnsi="Times New Roman"/>
          <w:sz w:val="28"/>
          <w:szCs w:val="28"/>
          <w:lang w:val="uk-UA" w:eastAsia="ru-RU"/>
        </w:rPr>
        <w:t>колові струми орієнтовані в певному напрямку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Після удару </w:t>
      </w:r>
      <w:r w:rsidRPr="006A6522">
        <w:rPr>
          <w:rFonts w:ascii="Times New Roman" w:eastAsia="MyriadPro-Regular" w:hAnsi="Times New Roman"/>
          <w:sz w:val="28"/>
          <w:szCs w:val="28"/>
          <w:lang w:val="uk-UA" w:eastAsia="ru-RU"/>
        </w:rPr>
        <w:t>колові струми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стануть</w:t>
      </w:r>
      <w:r w:rsidRPr="006A65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орієнтовані безладно, тіло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стане</w:t>
      </w:r>
      <w:r w:rsidRPr="006A65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E0009">
        <w:rPr>
          <w:rFonts w:ascii="Times New Roman" w:eastAsia="MyriadPro-Regular" w:hAnsi="Times New Roman"/>
          <w:sz w:val="28"/>
          <w:szCs w:val="28"/>
          <w:lang w:val="uk-UA" w:eastAsia="ru-RU"/>
        </w:rPr>
        <w:t>ненамагніченим.</w:t>
      </w:r>
    </w:p>
    <w:p w:rsidR="00E46963" w:rsidRPr="00E46963" w:rsidRDefault="00E46963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9B50DA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9B50DA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9B50DA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034B0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Наведіть приклади діамагнетиків; парамагнетиків; феромагнетиків. </w:t>
      </w:r>
    </w:p>
    <w:p w:rsidR="00C034B0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напрямлене власне магнітне поле діамагнетика? парамагнетика? феромагнетика? </w:t>
      </w:r>
    </w:p>
    <w:p w:rsidR="00C034B0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у зовнішньому магнітному полі поводиться тіло, виготовлене з діамагнетика? парамагнетика? феромагнетика? </w:t>
      </w:r>
    </w:p>
    <w:p w:rsidR="00C034B0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Чому феромагнітні матеріали вважають сильномагнітними? </w:t>
      </w:r>
    </w:p>
    <w:p w:rsidR="00C034B0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Де застосовують м’якомагнітні матеріали? жор</w:t>
      </w:r>
      <w:r w:rsid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сткомагнітні матеріали?</w:t>
      </w:r>
    </w:p>
    <w:p w:rsidR="00A01099" w:rsidRPr="009B50DA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А. Ампер пояснював намагніченість речовин?</w:t>
      </w:r>
    </w:p>
    <w:p w:rsidR="00C034B0" w:rsidRDefault="00C034B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9B50DA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50D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9B50D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9B50D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B50D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A02F9" w:rsidRDefault="00710360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§ </w:t>
      </w:r>
      <w:r w:rsidRPr="00710360">
        <w:rPr>
          <w:rFonts w:ascii="Times New Roman" w:eastAsia="SchoolBookC" w:hAnsi="Times New Roman"/>
          <w:sz w:val="28"/>
          <w:szCs w:val="28"/>
          <w:lang w:eastAsia="ru-RU"/>
        </w:rPr>
        <w:t>5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Pr="00710360">
        <w:rPr>
          <w:rFonts w:ascii="Times New Roman" w:eastAsia="SchoolBookC" w:hAnsi="Times New Roman"/>
          <w:sz w:val="28"/>
          <w:szCs w:val="28"/>
          <w:lang w:eastAsia="ru-RU"/>
        </w:rPr>
        <w:t>5</w:t>
      </w:r>
      <w:r w:rsidR="00C034B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(2, 4, 6</w:t>
      </w:r>
      <w:r w:rsidR="00336E9A" w:rsidRPr="009B50DA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AA02F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D336F0" w:rsidRDefault="00D336F0" w:rsidP="00D336F0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Виконане д/з  відправте на Human,</w:t>
      </w:r>
    </w:p>
    <w:p w:rsidR="00D336F0" w:rsidRPr="00A223F5" w:rsidRDefault="00D336F0" w:rsidP="00D336F0">
      <w:pPr>
        <w:pStyle w:val="ad"/>
        <w:rPr>
          <w:rFonts w:eastAsia="SchoolBookC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 xml:space="preserve">Або на елетрону адресу </w:t>
      </w:r>
      <w:hyperlink r:id="rId13" w:history="1">
        <w:r w:rsidRPr="00A83EF6">
          <w:rPr>
            <w:rStyle w:val="ac"/>
            <w:sz w:val="27"/>
            <w:szCs w:val="27"/>
          </w:rPr>
          <w:t>Kmitevich.alex@gmail.com</w:t>
        </w:r>
      </w:hyperlink>
      <w:r>
        <w:rPr>
          <w:color w:val="000000"/>
          <w:sz w:val="27"/>
          <w:szCs w:val="27"/>
        </w:rPr>
        <w:t xml:space="preserve"> </w:t>
      </w:r>
    </w:p>
    <w:p w:rsidR="00336E9A" w:rsidRDefault="00336E9A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p w:rsidR="00AA02F9" w:rsidRPr="009B50DA" w:rsidRDefault="00AA02F9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1D2691" w:rsidRPr="009B50DA" w:rsidRDefault="001D2691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D2691" w:rsidRPr="009B50DA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E90" w:rsidRDefault="000E7E90" w:rsidP="004439D9">
      <w:pPr>
        <w:spacing w:after="0" w:line="240" w:lineRule="auto"/>
      </w:pPr>
      <w:r>
        <w:separator/>
      </w:r>
    </w:p>
  </w:endnote>
  <w:endnote w:type="continuationSeparator" w:id="0">
    <w:p w:rsidR="000E7E90" w:rsidRDefault="000E7E9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E90" w:rsidRDefault="000E7E90" w:rsidP="004439D9">
      <w:pPr>
        <w:spacing w:after="0" w:line="240" w:lineRule="auto"/>
      </w:pPr>
      <w:r>
        <w:separator/>
      </w:r>
    </w:p>
  </w:footnote>
  <w:footnote w:type="continuationSeparator" w:id="0">
    <w:p w:rsidR="000E7E90" w:rsidRDefault="000E7E9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6F0" w:rsidRPr="00D336F0">
          <w:rPr>
            <w:noProof/>
            <w:lang w:val="uk-UA"/>
          </w:rPr>
          <w:t>4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531F"/>
    <w:rsid w:val="000768F6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E7E90"/>
    <w:rsid w:val="000F108C"/>
    <w:rsid w:val="000F38A9"/>
    <w:rsid w:val="000F773C"/>
    <w:rsid w:val="000F785E"/>
    <w:rsid w:val="00100B42"/>
    <w:rsid w:val="0010173D"/>
    <w:rsid w:val="001030E1"/>
    <w:rsid w:val="00112852"/>
    <w:rsid w:val="0011318B"/>
    <w:rsid w:val="00120123"/>
    <w:rsid w:val="001216B6"/>
    <w:rsid w:val="001319DE"/>
    <w:rsid w:val="00136E28"/>
    <w:rsid w:val="00137A37"/>
    <w:rsid w:val="00140917"/>
    <w:rsid w:val="00145755"/>
    <w:rsid w:val="00145822"/>
    <w:rsid w:val="001460DB"/>
    <w:rsid w:val="00150A4C"/>
    <w:rsid w:val="001515CD"/>
    <w:rsid w:val="00151ADA"/>
    <w:rsid w:val="00156AA1"/>
    <w:rsid w:val="001621AC"/>
    <w:rsid w:val="0017191D"/>
    <w:rsid w:val="00176A8D"/>
    <w:rsid w:val="00181DA4"/>
    <w:rsid w:val="00192935"/>
    <w:rsid w:val="0019495D"/>
    <w:rsid w:val="001A0020"/>
    <w:rsid w:val="001A09A4"/>
    <w:rsid w:val="001A3E26"/>
    <w:rsid w:val="001B45A6"/>
    <w:rsid w:val="001B4AF6"/>
    <w:rsid w:val="001C0925"/>
    <w:rsid w:val="001C6101"/>
    <w:rsid w:val="001D2691"/>
    <w:rsid w:val="001D65C4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CC5"/>
    <w:rsid w:val="00222D00"/>
    <w:rsid w:val="00224DFE"/>
    <w:rsid w:val="00225EF7"/>
    <w:rsid w:val="00227154"/>
    <w:rsid w:val="00227E25"/>
    <w:rsid w:val="00227FFA"/>
    <w:rsid w:val="00242A7E"/>
    <w:rsid w:val="00243066"/>
    <w:rsid w:val="00243F09"/>
    <w:rsid w:val="0024576F"/>
    <w:rsid w:val="0025713C"/>
    <w:rsid w:val="00257E7D"/>
    <w:rsid w:val="00263E47"/>
    <w:rsid w:val="002718BE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C0B3D"/>
    <w:rsid w:val="002C3A7B"/>
    <w:rsid w:val="002C5F2C"/>
    <w:rsid w:val="002D032D"/>
    <w:rsid w:val="002D2039"/>
    <w:rsid w:val="002D44CB"/>
    <w:rsid w:val="002E1560"/>
    <w:rsid w:val="002E3748"/>
    <w:rsid w:val="002F0502"/>
    <w:rsid w:val="002F0E3F"/>
    <w:rsid w:val="002F0EDD"/>
    <w:rsid w:val="002F28B9"/>
    <w:rsid w:val="002F3552"/>
    <w:rsid w:val="002F374A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F65"/>
    <w:rsid w:val="00336E9A"/>
    <w:rsid w:val="003416D2"/>
    <w:rsid w:val="00347CE0"/>
    <w:rsid w:val="003500E3"/>
    <w:rsid w:val="003538FB"/>
    <w:rsid w:val="00353C24"/>
    <w:rsid w:val="0035567C"/>
    <w:rsid w:val="00360431"/>
    <w:rsid w:val="0036153A"/>
    <w:rsid w:val="003632F4"/>
    <w:rsid w:val="003650F6"/>
    <w:rsid w:val="003662D9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539F"/>
    <w:rsid w:val="00417541"/>
    <w:rsid w:val="004215BF"/>
    <w:rsid w:val="00424087"/>
    <w:rsid w:val="0042636E"/>
    <w:rsid w:val="00430169"/>
    <w:rsid w:val="00430ECA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6295E"/>
    <w:rsid w:val="00471D43"/>
    <w:rsid w:val="00472A75"/>
    <w:rsid w:val="00473502"/>
    <w:rsid w:val="00475319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2C05"/>
    <w:rsid w:val="004F1447"/>
    <w:rsid w:val="004F2754"/>
    <w:rsid w:val="004F4419"/>
    <w:rsid w:val="004F7CFE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324B"/>
    <w:rsid w:val="00534608"/>
    <w:rsid w:val="00534673"/>
    <w:rsid w:val="0053563C"/>
    <w:rsid w:val="005356A5"/>
    <w:rsid w:val="00543E9B"/>
    <w:rsid w:val="00544C96"/>
    <w:rsid w:val="00545FAA"/>
    <w:rsid w:val="00551C58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B0362"/>
    <w:rsid w:val="005B0B09"/>
    <w:rsid w:val="005B261A"/>
    <w:rsid w:val="005B4D5C"/>
    <w:rsid w:val="005C3D83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10507"/>
    <w:rsid w:val="00610A68"/>
    <w:rsid w:val="00611CEF"/>
    <w:rsid w:val="00620353"/>
    <w:rsid w:val="00622BCB"/>
    <w:rsid w:val="00624378"/>
    <w:rsid w:val="00630198"/>
    <w:rsid w:val="00631C0A"/>
    <w:rsid w:val="00634D7C"/>
    <w:rsid w:val="0064075D"/>
    <w:rsid w:val="0064564D"/>
    <w:rsid w:val="00646D64"/>
    <w:rsid w:val="00655C5A"/>
    <w:rsid w:val="006577E5"/>
    <w:rsid w:val="0066592B"/>
    <w:rsid w:val="00670854"/>
    <w:rsid w:val="00682702"/>
    <w:rsid w:val="00691DB9"/>
    <w:rsid w:val="006971DA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A4"/>
    <w:rsid w:val="006D1774"/>
    <w:rsid w:val="006D1C40"/>
    <w:rsid w:val="006D4D7F"/>
    <w:rsid w:val="006D53E3"/>
    <w:rsid w:val="006D62FE"/>
    <w:rsid w:val="006D6600"/>
    <w:rsid w:val="006D6CBB"/>
    <w:rsid w:val="006E1330"/>
    <w:rsid w:val="006E1A3D"/>
    <w:rsid w:val="006E3486"/>
    <w:rsid w:val="006E66CF"/>
    <w:rsid w:val="006F365F"/>
    <w:rsid w:val="00707782"/>
    <w:rsid w:val="00710360"/>
    <w:rsid w:val="00715F8F"/>
    <w:rsid w:val="00716989"/>
    <w:rsid w:val="0072030A"/>
    <w:rsid w:val="00720381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F2750"/>
    <w:rsid w:val="007F417B"/>
    <w:rsid w:val="007F443B"/>
    <w:rsid w:val="007F62CA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4011F"/>
    <w:rsid w:val="00840C26"/>
    <w:rsid w:val="00860C09"/>
    <w:rsid w:val="0086376F"/>
    <w:rsid w:val="00864139"/>
    <w:rsid w:val="00872A2A"/>
    <w:rsid w:val="00884671"/>
    <w:rsid w:val="00887C5F"/>
    <w:rsid w:val="00891714"/>
    <w:rsid w:val="00896AED"/>
    <w:rsid w:val="00897CE1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27E1"/>
    <w:rsid w:val="00924613"/>
    <w:rsid w:val="00925F53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4685"/>
    <w:rsid w:val="0096170C"/>
    <w:rsid w:val="009619F3"/>
    <w:rsid w:val="00972077"/>
    <w:rsid w:val="009758AF"/>
    <w:rsid w:val="00993524"/>
    <w:rsid w:val="0099457C"/>
    <w:rsid w:val="0099626E"/>
    <w:rsid w:val="009A0041"/>
    <w:rsid w:val="009A05A9"/>
    <w:rsid w:val="009A227C"/>
    <w:rsid w:val="009B50DA"/>
    <w:rsid w:val="009B73E2"/>
    <w:rsid w:val="009C41B9"/>
    <w:rsid w:val="009D1B03"/>
    <w:rsid w:val="009D2347"/>
    <w:rsid w:val="009D3395"/>
    <w:rsid w:val="009E0DE1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4360"/>
    <w:rsid w:val="00A263A8"/>
    <w:rsid w:val="00A35E5B"/>
    <w:rsid w:val="00A42DAF"/>
    <w:rsid w:val="00A42EB1"/>
    <w:rsid w:val="00A439F6"/>
    <w:rsid w:val="00A4586A"/>
    <w:rsid w:val="00A669C5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22F4"/>
    <w:rsid w:val="00AB0A8B"/>
    <w:rsid w:val="00AB1B95"/>
    <w:rsid w:val="00AB571E"/>
    <w:rsid w:val="00AB59F9"/>
    <w:rsid w:val="00AB5F23"/>
    <w:rsid w:val="00AC411A"/>
    <w:rsid w:val="00AD33DD"/>
    <w:rsid w:val="00AD3B37"/>
    <w:rsid w:val="00AD7EC8"/>
    <w:rsid w:val="00AE0009"/>
    <w:rsid w:val="00AE4DAD"/>
    <w:rsid w:val="00AE50C1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517B"/>
    <w:rsid w:val="00B80F11"/>
    <w:rsid w:val="00B82C65"/>
    <w:rsid w:val="00B83DD4"/>
    <w:rsid w:val="00B86B5C"/>
    <w:rsid w:val="00B93E7F"/>
    <w:rsid w:val="00B95ABF"/>
    <w:rsid w:val="00BA1D56"/>
    <w:rsid w:val="00BA2245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7482"/>
    <w:rsid w:val="00C0081F"/>
    <w:rsid w:val="00C034B0"/>
    <w:rsid w:val="00C11A55"/>
    <w:rsid w:val="00C14206"/>
    <w:rsid w:val="00C153D7"/>
    <w:rsid w:val="00C20549"/>
    <w:rsid w:val="00C21F47"/>
    <w:rsid w:val="00C2416D"/>
    <w:rsid w:val="00C248D0"/>
    <w:rsid w:val="00C32179"/>
    <w:rsid w:val="00C33489"/>
    <w:rsid w:val="00C3742C"/>
    <w:rsid w:val="00C41376"/>
    <w:rsid w:val="00C424A4"/>
    <w:rsid w:val="00C43116"/>
    <w:rsid w:val="00C4415E"/>
    <w:rsid w:val="00C518CD"/>
    <w:rsid w:val="00C523B3"/>
    <w:rsid w:val="00C55ED8"/>
    <w:rsid w:val="00C56911"/>
    <w:rsid w:val="00C570F3"/>
    <w:rsid w:val="00C60C28"/>
    <w:rsid w:val="00C72FBC"/>
    <w:rsid w:val="00C74F1C"/>
    <w:rsid w:val="00C76135"/>
    <w:rsid w:val="00C81158"/>
    <w:rsid w:val="00C833FD"/>
    <w:rsid w:val="00C85EB1"/>
    <w:rsid w:val="00C87956"/>
    <w:rsid w:val="00C9027D"/>
    <w:rsid w:val="00C90C23"/>
    <w:rsid w:val="00C90E52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488"/>
    <w:rsid w:val="00CF49AB"/>
    <w:rsid w:val="00D049B8"/>
    <w:rsid w:val="00D04A26"/>
    <w:rsid w:val="00D07EAF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36F0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6C9E"/>
    <w:rsid w:val="00D9199A"/>
    <w:rsid w:val="00D97C42"/>
    <w:rsid w:val="00DA55E1"/>
    <w:rsid w:val="00DA5F58"/>
    <w:rsid w:val="00DA6498"/>
    <w:rsid w:val="00DB63B6"/>
    <w:rsid w:val="00DB76FB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1D83"/>
    <w:rsid w:val="00E14ADD"/>
    <w:rsid w:val="00E153DF"/>
    <w:rsid w:val="00E2516B"/>
    <w:rsid w:val="00E25910"/>
    <w:rsid w:val="00E3076E"/>
    <w:rsid w:val="00E331E2"/>
    <w:rsid w:val="00E36C9E"/>
    <w:rsid w:val="00E37A59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D0AE9"/>
    <w:rsid w:val="00ED3BF6"/>
    <w:rsid w:val="00ED5F5E"/>
    <w:rsid w:val="00ED796D"/>
    <w:rsid w:val="00EE2925"/>
    <w:rsid w:val="00EF3200"/>
    <w:rsid w:val="00EF41E4"/>
    <w:rsid w:val="00EF5FDA"/>
    <w:rsid w:val="00EF6FC7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DE1"/>
    <w:rsid w:val="00F52D48"/>
    <w:rsid w:val="00F5327B"/>
    <w:rsid w:val="00F558E3"/>
    <w:rsid w:val="00F60D93"/>
    <w:rsid w:val="00F6645B"/>
    <w:rsid w:val="00F71412"/>
    <w:rsid w:val="00F815AE"/>
    <w:rsid w:val="00F851E8"/>
    <w:rsid w:val="00F86E4D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D0357"/>
    <w:rsid w:val="00FD162A"/>
    <w:rsid w:val="00FE01C6"/>
    <w:rsid w:val="00FE3743"/>
    <w:rsid w:val="00FE3BCC"/>
    <w:rsid w:val="00FE448A"/>
    <w:rsid w:val="00FE7BBF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39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336F0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D336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39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336F0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D336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4598</Words>
  <Characters>2622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2017-04-02T08:12:00Z</cp:lastPrinted>
  <dcterms:created xsi:type="dcterms:W3CDTF">2023-09-21T04:56:00Z</dcterms:created>
  <dcterms:modified xsi:type="dcterms:W3CDTF">2023-09-21T04:56:00Z</dcterms:modified>
</cp:coreProperties>
</file>