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19" w:rsidRDefault="008963D2">
      <w:pPr>
        <w:pStyle w:val="a3"/>
        <w:spacing w:before="66" w:line="322" w:lineRule="exact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0</w:t>
      </w:r>
      <w:r w:rsidR="00402B00">
        <w:rPr>
          <w:color w:val="006FC0"/>
          <w:spacing w:val="-2"/>
        </w:rPr>
        <w:t>5</w:t>
      </w:r>
      <w:bookmarkStart w:id="0" w:name="_GoBack"/>
      <w:bookmarkEnd w:id="0"/>
      <w:r>
        <w:rPr>
          <w:color w:val="006FC0"/>
          <w:spacing w:val="-2"/>
        </w:rPr>
        <w:t xml:space="preserve">.02 </w:t>
      </w:r>
    </w:p>
    <w:p w:rsidR="000C4719" w:rsidRDefault="008963D2">
      <w:pPr>
        <w:pStyle w:val="a3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0C4719" w:rsidRDefault="008963D2">
      <w:pPr>
        <w:spacing w:before="2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0C4719" w:rsidRDefault="008963D2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Pr="008963D2">
        <w:rPr>
          <w:i/>
          <w:color w:val="000000" w:themeColor="text1"/>
          <w:sz w:val="28"/>
        </w:rPr>
        <w:t>Фербей</w:t>
      </w:r>
      <w:proofErr w:type="spellEnd"/>
      <w:r w:rsidRPr="008963D2">
        <w:rPr>
          <w:i/>
          <w:color w:val="000000" w:themeColor="text1"/>
          <w:sz w:val="28"/>
        </w:rPr>
        <w:t xml:space="preserve"> В.М</w:t>
      </w:r>
      <w:r w:rsidRPr="008963D2">
        <w:rPr>
          <w:i/>
          <w:color w:val="000000" w:themeColor="text1"/>
          <w:spacing w:val="-5"/>
          <w:sz w:val="28"/>
        </w:rPr>
        <w:t>.</w:t>
      </w:r>
    </w:p>
    <w:p w:rsidR="000C4719" w:rsidRDefault="008963D2">
      <w:pPr>
        <w:pStyle w:val="a3"/>
        <w:ind w:left="52"/>
      </w:pPr>
      <w:r>
        <w:t>Тема:</w:t>
      </w:r>
      <w:r>
        <w:rPr>
          <w:spacing w:val="-3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ЗРВ.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Різновиди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стрибків: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місті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одній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нозі,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 двох ногах з просуванням уперед, назад. Згинання та розгинання рук в упорі лежачи (хлопці). Рухлива гра.</w:t>
      </w:r>
    </w:p>
    <w:p w:rsidR="000C4719" w:rsidRDefault="008963D2">
      <w:pPr>
        <w:spacing w:line="259" w:lineRule="auto"/>
        <w:ind w:left="52" w:right="126"/>
        <w:jc w:val="both"/>
        <w:rPr>
          <w:sz w:val="28"/>
        </w:rPr>
      </w:pPr>
      <w:r>
        <w:rPr>
          <w:b/>
          <w:sz w:val="28"/>
        </w:rPr>
        <w:t xml:space="preserve">Мета </w:t>
      </w:r>
      <w:r>
        <w:rPr>
          <w:sz w:val="28"/>
        </w:rPr>
        <w:t xml:space="preserve">: </w:t>
      </w:r>
      <w:r>
        <w:rPr>
          <w:color w:val="6F2F9F"/>
          <w:sz w:val="28"/>
        </w:rPr>
        <w:t>ознайомити із стрибками на місті на одній нозі, на двох ногах з просуванням уперед,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назад;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згинання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та</w:t>
      </w:r>
      <w:r>
        <w:rPr>
          <w:color w:val="6F2F9F"/>
          <w:spacing w:val="-13"/>
          <w:sz w:val="28"/>
        </w:rPr>
        <w:t xml:space="preserve"> </w:t>
      </w:r>
      <w:r>
        <w:rPr>
          <w:color w:val="6F2F9F"/>
          <w:sz w:val="28"/>
        </w:rPr>
        <w:t>розгинання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рук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в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упорі</w:t>
      </w:r>
      <w:r>
        <w:rPr>
          <w:color w:val="6F2F9F"/>
          <w:spacing w:val="-3"/>
          <w:sz w:val="28"/>
        </w:rPr>
        <w:t xml:space="preserve"> </w:t>
      </w:r>
      <w:r>
        <w:rPr>
          <w:color w:val="6F2F9F"/>
          <w:sz w:val="28"/>
        </w:rPr>
        <w:t>лежачи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(хлопці);</w:t>
      </w:r>
      <w:r>
        <w:rPr>
          <w:color w:val="6F2F9F"/>
          <w:spacing w:val="-9"/>
          <w:sz w:val="28"/>
        </w:rPr>
        <w:t xml:space="preserve"> </w:t>
      </w:r>
      <w:r>
        <w:rPr>
          <w:color w:val="6F2F9F"/>
          <w:sz w:val="28"/>
        </w:rPr>
        <w:t>формувати</w:t>
      </w:r>
      <w:r>
        <w:rPr>
          <w:color w:val="6F2F9F"/>
          <w:spacing w:val="-10"/>
          <w:sz w:val="28"/>
        </w:rPr>
        <w:t xml:space="preserve"> </w:t>
      </w:r>
      <w:r>
        <w:rPr>
          <w:color w:val="6F2F9F"/>
          <w:sz w:val="28"/>
        </w:rPr>
        <w:t>у</w:t>
      </w:r>
      <w:r>
        <w:rPr>
          <w:color w:val="6F2F9F"/>
          <w:spacing w:val="-11"/>
          <w:sz w:val="28"/>
        </w:rPr>
        <w:t xml:space="preserve"> </w:t>
      </w:r>
      <w:r>
        <w:rPr>
          <w:color w:val="6F2F9F"/>
          <w:sz w:val="28"/>
        </w:rPr>
        <w:t>дітей знання організуючих і стройових вправ, знання правил шикування в шеренгу; тренувати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у виконанні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організовуючих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вправ та різновиди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ходьби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і</w:t>
      </w:r>
      <w:r>
        <w:rPr>
          <w:color w:val="6F2F9F"/>
          <w:spacing w:val="-1"/>
          <w:sz w:val="28"/>
        </w:rPr>
        <w:t xml:space="preserve"> </w:t>
      </w:r>
      <w:r>
        <w:rPr>
          <w:color w:val="6F2F9F"/>
          <w:sz w:val="28"/>
        </w:rPr>
        <w:t>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0C4719" w:rsidRDefault="008963D2">
      <w:pPr>
        <w:pStyle w:val="a3"/>
        <w:spacing w:before="320"/>
        <w:ind w:left="170" w:right="247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0C4719" w:rsidRDefault="008963D2">
      <w:pPr>
        <w:spacing w:before="322"/>
        <w:ind w:left="52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0C4719" w:rsidRDefault="008963D2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471"/>
        </w:tabs>
        <w:spacing w:before="1"/>
        <w:ind w:left="471" w:hanging="209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0C4719" w:rsidRDefault="00402B00">
      <w:pPr>
        <w:spacing w:before="26"/>
        <w:ind w:left="602"/>
        <w:rPr>
          <w:b/>
          <w:i/>
          <w:sz w:val="28"/>
        </w:rPr>
      </w:pPr>
      <w:hyperlink r:id="rId5">
        <w:r w:rsidR="008963D2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0C4719" w:rsidRDefault="008963D2">
      <w:pPr>
        <w:pStyle w:val="a4"/>
        <w:numPr>
          <w:ilvl w:val="0"/>
          <w:numId w:val="3"/>
        </w:numPr>
        <w:tabs>
          <w:tab w:val="left" w:pos="401"/>
          <w:tab w:val="left" w:pos="541"/>
        </w:tabs>
        <w:spacing w:before="302"/>
        <w:ind w:left="401" w:right="5458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0C4719" w:rsidRDefault="008963D2">
      <w:pPr>
        <w:pStyle w:val="a3"/>
        <w:spacing w:before="321"/>
        <w:ind w:left="401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472"/>
        </w:tabs>
        <w:spacing w:before="129" w:line="322" w:lineRule="exact"/>
        <w:ind w:left="47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50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0C4719" w:rsidRDefault="008963D2">
      <w:pPr>
        <w:pStyle w:val="a4"/>
        <w:numPr>
          <w:ilvl w:val="1"/>
          <w:numId w:val="3"/>
        </w:numPr>
        <w:tabs>
          <w:tab w:val="left" w:pos="1129"/>
        </w:tabs>
        <w:spacing w:before="48"/>
        <w:ind w:left="112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8963D2">
      <w:pPr>
        <w:pStyle w:val="a4"/>
        <w:numPr>
          <w:ilvl w:val="0"/>
          <w:numId w:val="3"/>
        </w:numPr>
        <w:tabs>
          <w:tab w:val="left" w:pos="542"/>
        </w:tabs>
        <w:spacing w:before="47"/>
        <w:ind w:left="54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2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161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840"/>
        </w:tabs>
        <w:spacing w:before="160"/>
        <w:ind w:left="84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160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4"/>
          <w:sz w:val="28"/>
        </w:rPr>
        <w:t>(3).</w:t>
      </w:r>
    </w:p>
    <w:p w:rsidR="000C4719" w:rsidRDefault="008963D2">
      <w:pPr>
        <w:pStyle w:val="a4"/>
        <w:numPr>
          <w:ilvl w:val="0"/>
          <w:numId w:val="2"/>
        </w:numPr>
        <w:tabs>
          <w:tab w:val="left" w:pos="840"/>
        </w:tabs>
        <w:spacing w:before="164"/>
        <w:ind w:left="840" w:hanging="360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0C4719" w:rsidRDefault="000C4719">
      <w:pPr>
        <w:pStyle w:val="a4"/>
        <w:rPr>
          <w:i/>
          <w:sz w:val="28"/>
        </w:rPr>
        <w:sectPr w:rsidR="000C4719">
          <w:type w:val="continuous"/>
          <w:pgSz w:w="12240" w:h="15840"/>
          <w:pgMar w:top="500" w:right="720" w:bottom="280" w:left="1080" w:header="720" w:footer="720" w:gutter="0"/>
          <w:cols w:space="720"/>
        </w:sectPr>
      </w:pPr>
    </w:p>
    <w:p w:rsidR="000C4719" w:rsidRDefault="008963D2">
      <w:pPr>
        <w:pStyle w:val="a4"/>
        <w:numPr>
          <w:ilvl w:val="0"/>
          <w:numId w:val="2"/>
        </w:numPr>
        <w:tabs>
          <w:tab w:val="left" w:pos="909"/>
        </w:tabs>
        <w:spacing w:before="66"/>
        <w:ind w:left="909" w:hanging="429"/>
        <w:rPr>
          <w:i/>
          <w:sz w:val="28"/>
        </w:rPr>
      </w:pPr>
      <w:r>
        <w:rPr>
          <w:i/>
          <w:color w:val="6F2F9F"/>
          <w:sz w:val="28"/>
        </w:rPr>
        <w:lastRenderedPageBreak/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0C4719" w:rsidRDefault="000C4719">
      <w:pPr>
        <w:pStyle w:val="a3"/>
        <w:spacing w:before="162"/>
        <w:rPr>
          <w:b w:val="0"/>
          <w:i/>
        </w:rPr>
      </w:pPr>
    </w:p>
    <w:p w:rsidR="000C4719" w:rsidRDefault="008963D2">
      <w:pPr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0C4719" w:rsidRDefault="008963D2">
      <w:pPr>
        <w:pStyle w:val="a4"/>
        <w:numPr>
          <w:ilvl w:val="0"/>
          <w:numId w:val="1"/>
        </w:numPr>
        <w:tabs>
          <w:tab w:val="left" w:pos="611"/>
          <w:tab w:val="left" w:pos="682"/>
        </w:tabs>
        <w:spacing w:before="1" w:line="276" w:lineRule="auto"/>
        <w:ind w:right="3727" w:hanging="351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вправи. </w:t>
      </w: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0C4719" w:rsidRDefault="000C4719">
      <w:pPr>
        <w:pStyle w:val="a3"/>
        <w:spacing w:before="22"/>
      </w:pPr>
    </w:p>
    <w:p w:rsidR="000C4719" w:rsidRDefault="008963D2">
      <w:pPr>
        <w:pStyle w:val="a4"/>
        <w:numPr>
          <w:ilvl w:val="0"/>
          <w:numId w:val="1"/>
        </w:numPr>
        <w:tabs>
          <w:tab w:val="left" w:pos="554"/>
        </w:tabs>
        <w:ind w:left="52" w:right="807" w:firstLine="223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стрибків: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одній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нозі,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двох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ногах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просуванням уперед, назад.</w:t>
      </w:r>
    </w:p>
    <w:p w:rsidR="000C4719" w:rsidRDefault="008963D2">
      <w:pPr>
        <w:pStyle w:val="a3"/>
        <w:spacing w:before="55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196229</wp:posOffset>
            </wp:positionV>
            <wp:extent cx="1901992" cy="230314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92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2962275</wp:posOffset>
            </wp:positionH>
            <wp:positionV relativeFrom="paragraph">
              <wp:posOffset>196229</wp:posOffset>
            </wp:positionV>
            <wp:extent cx="3807743" cy="21457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74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spacing w:before="249"/>
      </w:pPr>
    </w:p>
    <w:p w:rsidR="000C4719" w:rsidRDefault="00402B00">
      <w:pPr>
        <w:pStyle w:val="a3"/>
        <w:spacing w:before="1"/>
        <w:ind w:left="610"/>
      </w:pPr>
      <w:hyperlink r:id="rId9">
        <w:r w:rsidR="008963D2">
          <w:rPr>
            <w:color w:val="0462C1"/>
            <w:spacing w:val="-2"/>
            <w:u w:val="single" w:color="0462C1"/>
          </w:rPr>
          <w:t>https://www.youtube.com/watch?v=dlx8MmVmyEE</w:t>
        </w:r>
      </w:hyperlink>
    </w:p>
    <w:p w:rsidR="000C4719" w:rsidRDefault="000C4719">
      <w:pPr>
        <w:pStyle w:val="a3"/>
      </w:pPr>
    </w:p>
    <w:p w:rsidR="000C4719" w:rsidRDefault="000C4719">
      <w:pPr>
        <w:pStyle w:val="a3"/>
        <w:spacing w:before="1"/>
      </w:pPr>
    </w:p>
    <w:p w:rsidR="000C4719" w:rsidRDefault="008963D2">
      <w:pPr>
        <w:pStyle w:val="a4"/>
        <w:numPr>
          <w:ilvl w:val="0"/>
          <w:numId w:val="1"/>
        </w:numPr>
        <w:tabs>
          <w:tab w:val="left" w:pos="541"/>
        </w:tabs>
        <w:ind w:left="541" w:hanging="279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(хлопці).</w:t>
      </w:r>
    </w:p>
    <w:p w:rsidR="000C4719" w:rsidRDefault="008963D2">
      <w:pPr>
        <w:pStyle w:val="a3"/>
        <w:spacing w:before="131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244815</wp:posOffset>
            </wp:positionV>
            <wp:extent cx="5590141" cy="29660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141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rPr>
          <w:sz w:val="20"/>
        </w:rPr>
        <w:sectPr w:rsidR="000C4719">
          <w:pgSz w:w="12240" w:h="15840"/>
          <w:pgMar w:top="500" w:right="720" w:bottom="280" w:left="1080" w:header="720" w:footer="720" w:gutter="0"/>
          <w:cols w:space="720"/>
        </w:sectPr>
      </w:pPr>
    </w:p>
    <w:p w:rsidR="000C4719" w:rsidRDefault="008963D2">
      <w:pPr>
        <w:spacing w:before="77"/>
        <w:ind w:left="5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0C4719" w:rsidRDefault="008963D2">
      <w:pPr>
        <w:pStyle w:val="a3"/>
        <w:spacing w:before="2"/>
        <w:ind w:left="262"/>
      </w:pPr>
      <w:r>
        <w:t>Рухлива</w:t>
      </w:r>
      <w:r>
        <w:rPr>
          <w:spacing w:val="-5"/>
        </w:rPr>
        <w:t xml:space="preserve"> гра</w:t>
      </w:r>
    </w:p>
    <w:p w:rsidR="000C4719" w:rsidRDefault="000C4719">
      <w:pPr>
        <w:pStyle w:val="a3"/>
      </w:pPr>
    </w:p>
    <w:p w:rsidR="000C4719" w:rsidRDefault="008963D2">
      <w:pPr>
        <w:ind w:left="52"/>
        <w:rPr>
          <w:b/>
          <w:sz w:val="24"/>
        </w:rPr>
      </w:pPr>
      <w:r>
        <w:rPr>
          <w:b/>
          <w:color w:val="006FC0"/>
          <w:sz w:val="24"/>
        </w:rPr>
        <w:t>Правила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гри:</w:t>
      </w:r>
    </w:p>
    <w:p w:rsidR="000C4719" w:rsidRDefault="008963D2">
      <w:pPr>
        <w:rPr>
          <w:b/>
          <w:sz w:val="28"/>
        </w:rPr>
      </w:pPr>
      <w:r>
        <w:br w:type="column"/>
      </w:r>
    </w:p>
    <w:p w:rsidR="000C4719" w:rsidRDefault="000C4719">
      <w:pPr>
        <w:pStyle w:val="a3"/>
        <w:spacing w:before="32"/>
      </w:pPr>
    </w:p>
    <w:p w:rsidR="000C4719" w:rsidRDefault="008963D2">
      <w:pPr>
        <w:pStyle w:val="a3"/>
        <w:ind w:left="604"/>
      </w:pPr>
      <w:r>
        <w:rPr>
          <w:color w:val="FF0000"/>
        </w:rPr>
        <w:t>Стрибки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купинах</w:t>
      </w:r>
    </w:p>
    <w:p w:rsidR="000C4719" w:rsidRDefault="008963D2">
      <w:pPr>
        <w:spacing w:before="277"/>
        <w:ind w:left="52"/>
        <w:rPr>
          <w:sz w:val="24"/>
        </w:rPr>
      </w:pPr>
      <w:r>
        <w:rPr>
          <w:color w:val="6F2F9F"/>
          <w:sz w:val="24"/>
        </w:rPr>
        <w:t>Діти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стоять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по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один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бік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майданчика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(зали).</w:t>
      </w:r>
      <w:r>
        <w:rPr>
          <w:color w:val="6F2F9F"/>
          <w:spacing w:val="-1"/>
          <w:sz w:val="24"/>
        </w:rPr>
        <w:t xml:space="preserve"> </w:t>
      </w:r>
      <w:r>
        <w:rPr>
          <w:color w:val="6F2F9F"/>
          <w:spacing w:val="-2"/>
          <w:sz w:val="24"/>
        </w:rPr>
        <w:t>Вихователь</w:t>
      </w:r>
    </w:p>
    <w:p w:rsidR="000C4719" w:rsidRDefault="000C4719">
      <w:pPr>
        <w:rPr>
          <w:sz w:val="24"/>
        </w:rPr>
        <w:sectPr w:rsidR="000C4719">
          <w:pgSz w:w="12240" w:h="15840"/>
          <w:pgMar w:top="1040" w:right="720" w:bottom="280" w:left="1080" w:header="720" w:footer="720" w:gutter="0"/>
          <w:cols w:num="2" w:space="720" w:equalWidth="0">
            <w:col w:w="3204" w:space="59"/>
            <w:col w:w="7177"/>
          </w:cols>
        </w:sectPr>
      </w:pPr>
    </w:p>
    <w:p w:rsidR="000C4719" w:rsidRDefault="008963D2">
      <w:pPr>
        <w:ind w:left="619" w:right="694"/>
        <w:rPr>
          <w:sz w:val="24"/>
        </w:rPr>
      </w:pPr>
      <w:r>
        <w:rPr>
          <w:color w:val="6F2F9F"/>
          <w:sz w:val="24"/>
        </w:rPr>
        <w:lastRenderedPageBreak/>
        <w:t>розкладає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землі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(підлозі)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обручі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або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кружечки</w:t>
      </w:r>
      <w:r>
        <w:rPr>
          <w:color w:val="6F2F9F"/>
          <w:spacing w:val="-2"/>
          <w:sz w:val="24"/>
        </w:rPr>
        <w:t xml:space="preserve"> </w:t>
      </w:r>
      <w:r>
        <w:rPr>
          <w:color w:val="6F2F9F"/>
          <w:sz w:val="24"/>
        </w:rPr>
        <w:t>з</w:t>
      </w:r>
      <w:r>
        <w:rPr>
          <w:color w:val="6F2F9F"/>
          <w:spacing w:val="-4"/>
          <w:sz w:val="24"/>
        </w:rPr>
        <w:t xml:space="preserve"> </w:t>
      </w:r>
      <w:r>
        <w:rPr>
          <w:color w:val="6F2F9F"/>
          <w:sz w:val="24"/>
        </w:rPr>
        <w:t>картону</w:t>
      </w:r>
      <w:r>
        <w:rPr>
          <w:color w:val="6F2F9F"/>
          <w:spacing w:val="-5"/>
          <w:sz w:val="24"/>
        </w:rPr>
        <w:t xml:space="preserve"> </w:t>
      </w:r>
      <w:r>
        <w:rPr>
          <w:color w:val="6F2F9F"/>
          <w:sz w:val="24"/>
        </w:rPr>
        <w:t>на</w:t>
      </w:r>
      <w:r>
        <w:rPr>
          <w:color w:val="6F2F9F"/>
          <w:spacing w:val="-3"/>
          <w:sz w:val="24"/>
        </w:rPr>
        <w:t xml:space="preserve"> </w:t>
      </w:r>
      <w:r>
        <w:rPr>
          <w:color w:val="6F2F9F"/>
          <w:sz w:val="24"/>
        </w:rPr>
        <w:t>відстані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20–30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одне від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одного.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За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сигналом</w:t>
      </w:r>
      <w:r>
        <w:rPr>
          <w:color w:val="6F2F9F"/>
          <w:spacing w:val="40"/>
          <w:sz w:val="24"/>
        </w:rPr>
        <w:t xml:space="preserve"> </w:t>
      </w:r>
      <w:r>
        <w:rPr>
          <w:color w:val="6F2F9F"/>
          <w:sz w:val="24"/>
        </w:rPr>
        <w:t>«Стрибаємо з купини на купину» діти стрибають, відштовхуючись обома ногами з обруча в обруч (4–5 стрибків).</w:t>
      </w:r>
    </w:p>
    <w:p w:rsidR="000C4719" w:rsidRDefault="008963D2">
      <w:pPr>
        <w:pStyle w:val="a3"/>
        <w:spacing w:before="151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2311400</wp:posOffset>
            </wp:positionH>
            <wp:positionV relativeFrom="paragraph">
              <wp:posOffset>257159</wp:posOffset>
            </wp:positionV>
            <wp:extent cx="2577174" cy="19888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174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19" w:rsidRDefault="000C4719">
      <w:pPr>
        <w:pStyle w:val="a3"/>
        <w:spacing w:before="51"/>
        <w:rPr>
          <w:b w:val="0"/>
          <w:sz w:val="24"/>
        </w:rPr>
      </w:pPr>
    </w:p>
    <w:p w:rsidR="000C4719" w:rsidRDefault="00402B00">
      <w:pPr>
        <w:pStyle w:val="a3"/>
        <w:ind w:left="610"/>
      </w:pPr>
      <w:hyperlink r:id="rId12">
        <w:r w:rsidR="008963D2">
          <w:rPr>
            <w:color w:val="0462C1"/>
            <w:spacing w:val="-2"/>
            <w:u w:val="single" w:color="0462C1"/>
          </w:rPr>
          <w:t>https://www.youtube.com/watch?v=NpqZU2PEWFw</w:t>
        </w:r>
      </w:hyperlink>
    </w:p>
    <w:p w:rsidR="000C4719" w:rsidRDefault="008963D2">
      <w:pPr>
        <w:spacing w:before="281"/>
        <w:ind w:left="247" w:right="7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0C4719">
      <w:type w:val="continuous"/>
      <w:pgSz w:w="12240" w:h="15840"/>
      <w:pgMar w:top="5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1253"/>
    <w:multiLevelType w:val="hybridMultilevel"/>
    <w:tmpl w:val="49021F78"/>
    <w:lvl w:ilvl="0" w:tplc="C9A42BE6">
      <w:start w:val="1"/>
      <w:numFmt w:val="decimal"/>
      <w:lvlText w:val="%1."/>
      <w:lvlJc w:val="left"/>
      <w:pPr>
        <w:ind w:left="47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61462612">
      <w:numFmt w:val="bullet"/>
      <w:lvlText w:val="-"/>
      <w:lvlJc w:val="left"/>
      <w:pPr>
        <w:ind w:left="113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F0B05A90">
      <w:numFmt w:val="bullet"/>
      <w:lvlText w:val="•"/>
      <w:lvlJc w:val="left"/>
      <w:pPr>
        <w:ind w:left="2173" w:hanging="164"/>
      </w:pPr>
      <w:rPr>
        <w:rFonts w:hint="default"/>
        <w:lang w:val="uk-UA" w:eastAsia="en-US" w:bidi="ar-SA"/>
      </w:rPr>
    </w:lvl>
    <w:lvl w:ilvl="3" w:tplc="D2D4B052">
      <w:numFmt w:val="bullet"/>
      <w:lvlText w:val="•"/>
      <w:lvlJc w:val="left"/>
      <w:pPr>
        <w:ind w:left="3206" w:hanging="164"/>
      </w:pPr>
      <w:rPr>
        <w:rFonts w:hint="default"/>
        <w:lang w:val="uk-UA" w:eastAsia="en-US" w:bidi="ar-SA"/>
      </w:rPr>
    </w:lvl>
    <w:lvl w:ilvl="4" w:tplc="E06E6654">
      <w:numFmt w:val="bullet"/>
      <w:lvlText w:val="•"/>
      <w:lvlJc w:val="left"/>
      <w:pPr>
        <w:ind w:left="4240" w:hanging="164"/>
      </w:pPr>
      <w:rPr>
        <w:rFonts w:hint="default"/>
        <w:lang w:val="uk-UA" w:eastAsia="en-US" w:bidi="ar-SA"/>
      </w:rPr>
    </w:lvl>
    <w:lvl w:ilvl="5" w:tplc="27B21AB0">
      <w:numFmt w:val="bullet"/>
      <w:lvlText w:val="•"/>
      <w:lvlJc w:val="left"/>
      <w:pPr>
        <w:ind w:left="5273" w:hanging="164"/>
      </w:pPr>
      <w:rPr>
        <w:rFonts w:hint="default"/>
        <w:lang w:val="uk-UA" w:eastAsia="en-US" w:bidi="ar-SA"/>
      </w:rPr>
    </w:lvl>
    <w:lvl w:ilvl="6" w:tplc="3A16AC50">
      <w:numFmt w:val="bullet"/>
      <w:lvlText w:val="•"/>
      <w:lvlJc w:val="left"/>
      <w:pPr>
        <w:ind w:left="6306" w:hanging="164"/>
      </w:pPr>
      <w:rPr>
        <w:rFonts w:hint="default"/>
        <w:lang w:val="uk-UA" w:eastAsia="en-US" w:bidi="ar-SA"/>
      </w:rPr>
    </w:lvl>
    <w:lvl w:ilvl="7" w:tplc="02F00F04">
      <w:numFmt w:val="bullet"/>
      <w:lvlText w:val="•"/>
      <w:lvlJc w:val="left"/>
      <w:pPr>
        <w:ind w:left="7340" w:hanging="164"/>
      </w:pPr>
      <w:rPr>
        <w:rFonts w:hint="default"/>
        <w:lang w:val="uk-UA" w:eastAsia="en-US" w:bidi="ar-SA"/>
      </w:rPr>
    </w:lvl>
    <w:lvl w:ilvl="8" w:tplc="5F0CA4F6">
      <w:numFmt w:val="bullet"/>
      <w:lvlText w:val="•"/>
      <w:lvlJc w:val="left"/>
      <w:pPr>
        <w:ind w:left="8373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B794978"/>
    <w:multiLevelType w:val="hybridMultilevel"/>
    <w:tmpl w:val="AB50A55C"/>
    <w:lvl w:ilvl="0" w:tplc="28E66356">
      <w:numFmt w:val="bullet"/>
      <w:lvlText w:val=""/>
      <w:lvlJc w:val="left"/>
      <w:pPr>
        <w:ind w:left="91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744E380C">
      <w:numFmt w:val="bullet"/>
      <w:lvlText w:val="•"/>
      <w:lvlJc w:val="left"/>
      <w:pPr>
        <w:ind w:left="1872" w:hanging="430"/>
      </w:pPr>
      <w:rPr>
        <w:rFonts w:hint="default"/>
        <w:lang w:val="uk-UA" w:eastAsia="en-US" w:bidi="ar-SA"/>
      </w:rPr>
    </w:lvl>
    <w:lvl w:ilvl="2" w:tplc="92369AB0">
      <w:numFmt w:val="bullet"/>
      <w:lvlText w:val="•"/>
      <w:lvlJc w:val="left"/>
      <w:pPr>
        <w:ind w:left="2824" w:hanging="430"/>
      </w:pPr>
      <w:rPr>
        <w:rFonts w:hint="default"/>
        <w:lang w:val="uk-UA" w:eastAsia="en-US" w:bidi="ar-SA"/>
      </w:rPr>
    </w:lvl>
    <w:lvl w:ilvl="3" w:tplc="F3B8896E">
      <w:numFmt w:val="bullet"/>
      <w:lvlText w:val="•"/>
      <w:lvlJc w:val="left"/>
      <w:pPr>
        <w:ind w:left="3776" w:hanging="430"/>
      </w:pPr>
      <w:rPr>
        <w:rFonts w:hint="default"/>
        <w:lang w:val="uk-UA" w:eastAsia="en-US" w:bidi="ar-SA"/>
      </w:rPr>
    </w:lvl>
    <w:lvl w:ilvl="4" w:tplc="D5EA24EA">
      <w:numFmt w:val="bullet"/>
      <w:lvlText w:val="•"/>
      <w:lvlJc w:val="left"/>
      <w:pPr>
        <w:ind w:left="4728" w:hanging="430"/>
      </w:pPr>
      <w:rPr>
        <w:rFonts w:hint="default"/>
        <w:lang w:val="uk-UA" w:eastAsia="en-US" w:bidi="ar-SA"/>
      </w:rPr>
    </w:lvl>
    <w:lvl w:ilvl="5" w:tplc="A786553C">
      <w:numFmt w:val="bullet"/>
      <w:lvlText w:val="•"/>
      <w:lvlJc w:val="left"/>
      <w:pPr>
        <w:ind w:left="5680" w:hanging="430"/>
      </w:pPr>
      <w:rPr>
        <w:rFonts w:hint="default"/>
        <w:lang w:val="uk-UA" w:eastAsia="en-US" w:bidi="ar-SA"/>
      </w:rPr>
    </w:lvl>
    <w:lvl w:ilvl="6" w:tplc="3BAA7776">
      <w:numFmt w:val="bullet"/>
      <w:lvlText w:val="•"/>
      <w:lvlJc w:val="left"/>
      <w:pPr>
        <w:ind w:left="6632" w:hanging="430"/>
      </w:pPr>
      <w:rPr>
        <w:rFonts w:hint="default"/>
        <w:lang w:val="uk-UA" w:eastAsia="en-US" w:bidi="ar-SA"/>
      </w:rPr>
    </w:lvl>
    <w:lvl w:ilvl="7" w:tplc="6B38B572">
      <w:numFmt w:val="bullet"/>
      <w:lvlText w:val="•"/>
      <w:lvlJc w:val="left"/>
      <w:pPr>
        <w:ind w:left="7584" w:hanging="430"/>
      </w:pPr>
      <w:rPr>
        <w:rFonts w:hint="default"/>
        <w:lang w:val="uk-UA" w:eastAsia="en-US" w:bidi="ar-SA"/>
      </w:rPr>
    </w:lvl>
    <w:lvl w:ilvl="8" w:tplc="57688644">
      <w:numFmt w:val="bullet"/>
      <w:lvlText w:val="•"/>
      <w:lvlJc w:val="left"/>
      <w:pPr>
        <w:ind w:left="8536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77B93F8E"/>
    <w:multiLevelType w:val="hybridMultilevel"/>
    <w:tmpl w:val="FB0ED5D4"/>
    <w:lvl w:ilvl="0" w:tplc="9D58D32E">
      <w:start w:val="1"/>
      <w:numFmt w:val="decimal"/>
      <w:lvlText w:val="%1."/>
      <w:lvlJc w:val="left"/>
      <w:pPr>
        <w:ind w:left="68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6E45168">
      <w:numFmt w:val="bullet"/>
      <w:lvlText w:val="•"/>
      <w:lvlJc w:val="left"/>
      <w:pPr>
        <w:ind w:left="1656" w:hanging="281"/>
      </w:pPr>
      <w:rPr>
        <w:rFonts w:hint="default"/>
        <w:lang w:val="uk-UA" w:eastAsia="en-US" w:bidi="ar-SA"/>
      </w:rPr>
    </w:lvl>
    <w:lvl w:ilvl="2" w:tplc="683079A6">
      <w:numFmt w:val="bullet"/>
      <w:lvlText w:val="•"/>
      <w:lvlJc w:val="left"/>
      <w:pPr>
        <w:ind w:left="2632" w:hanging="281"/>
      </w:pPr>
      <w:rPr>
        <w:rFonts w:hint="default"/>
        <w:lang w:val="uk-UA" w:eastAsia="en-US" w:bidi="ar-SA"/>
      </w:rPr>
    </w:lvl>
    <w:lvl w:ilvl="3" w:tplc="784441BA">
      <w:numFmt w:val="bullet"/>
      <w:lvlText w:val="•"/>
      <w:lvlJc w:val="left"/>
      <w:pPr>
        <w:ind w:left="3608" w:hanging="281"/>
      </w:pPr>
      <w:rPr>
        <w:rFonts w:hint="default"/>
        <w:lang w:val="uk-UA" w:eastAsia="en-US" w:bidi="ar-SA"/>
      </w:rPr>
    </w:lvl>
    <w:lvl w:ilvl="4" w:tplc="0FC69980">
      <w:numFmt w:val="bullet"/>
      <w:lvlText w:val="•"/>
      <w:lvlJc w:val="left"/>
      <w:pPr>
        <w:ind w:left="4584" w:hanging="281"/>
      </w:pPr>
      <w:rPr>
        <w:rFonts w:hint="default"/>
        <w:lang w:val="uk-UA" w:eastAsia="en-US" w:bidi="ar-SA"/>
      </w:rPr>
    </w:lvl>
    <w:lvl w:ilvl="5" w:tplc="5A5E3CA0">
      <w:numFmt w:val="bullet"/>
      <w:lvlText w:val="•"/>
      <w:lvlJc w:val="left"/>
      <w:pPr>
        <w:ind w:left="5560" w:hanging="281"/>
      </w:pPr>
      <w:rPr>
        <w:rFonts w:hint="default"/>
        <w:lang w:val="uk-UA" w:eastAsia="en-US" w:bidi="ar-SA"/>
      </w:rPr>
    </w:lvl>
    <w:lvl w:ilvl="6" w:tplc="2E9A43C8">
      <w:numFmt w:val="bullet"/>
      <w:lvlText w:val="•"/>
      <w:lvlJc w:val="left"/>
      <w:pPr>
        <w:ind w:left="6536" w:hanging="281"/>
      </w:pPr>
      <w:rPr>
        <w:rFonts w:hint="default"/>
        <w:lang w:val="uk-UA" w:eastAsia="en-US" w:bidi="ar-SA"/>
      </w:rPr>
    </w:lvl>
    <w:lvl w:ilvl="7" w:tplc="E55CA9F2">
      <w:numFmt w:val="bullet"/>
      <w:lvlText w:val="•"/>
      <w:lvlJc w:val="left"/>
      <w:pPr>
        <w:ind w:left="7512" w:hanging="281"/>
      </w:pPr>
      <w:rPr>
        <w:rFonts w:hint="default"/>
        <w:lang w:val="uk-UA" w:eastAsia="en-US" w:bidi="ar-SA"/>
      </w:rPr>
    </w:lvl>
    <w:lvl w:ilvl="8" w:tplc="2BDC03E6">
      <w:numFmt w:val="bullet"/>
      <w:lvlText w:val="•"/>
      <w:lvlJc w:val="left"/>
      <w:pPr>
        <w:ind w:left="8488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4719"/>
    <w:rsid w:val="000C4719"/>
    <w:rsid w:val="00402B00"/>
    <w:rsid w:val="0089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727"/>
  <w15:docId w15:val="{AE6A58AE-9714-4F5C-B266-9338E50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2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NpqZU2PEW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lx8MmVmy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3</cp:revision>
  <dcterms:created xsi:type="dcterms:W3CDTF">2025-01-02T10:29:00Z</dcterms:created>
  <dcterms:modified xsi:type="dcterms:W3CDTF">2025-01-02T10:34:00Z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2021</vt:lpwstr>
  </property>
</Properties>
</file>