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51F6C">
        <w:rPr>
          <w:rFonts w:ascii="Times New Roman" w:hAnsi="Times New Roman" w:cs="Times New Roman"/>
          <w:sz w:val="28"/>
          <w:lang w:val="uk-UA"/>
        </w:rPr>
        <w:t>28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="00951F6C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951F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951F6C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951F6C">
        <w:rPr>
          <w:rFonts w:ascii="Times New Roman" w:hAnsi="Times New Roman" w:cs="Times New Roman"/>
          <w:sz w:val="28"/>
          <w:lang w:val="uk-UA"/>
        </w:rPr>
        <w:t xml:space="preserve"> В.М</w:t>
      </w:r>
      <w:r w:rsidR="00951F6C" w:rsidRPr="00A550CB">
        <w:rPr>
          <w:rFonts w:ascii="Times New Roman" w:hAnsi="Times New Roman" w:cs="Times New Roman"/>
          <w:sz w:val="28"/>
          <w:lang w:val="uk-UA"/>
        </w:rPr>
        <w:t>.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0437D3" w:rsidRDefault="00DE616C" w:rsidP="000437D3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Шикування в шеренгу. Організовуючі та стройові вправи. Різновиди ходьб</w:t>
      </w:r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и та бігу в колонні по одному. Комплекс ЗРВ з гімнастичною палицею. </w:t>
      </w:r>
      <w:proofErr w:type="spellStart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Сід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на </w:t>
      </w:r>
      <w:proofErr w:type="spellStart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пятах</w:t>
      </w:r>
      <w:proofErr w:type="spellEnd"/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, руки за голову. Дихальні вправи. Перекати в положенні лежачи. Рухливі ігри "Горобці і ворони", "Виклик номерів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  <w:r w:rsidR="00951F6C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bookmarkStart w:id="0" w:name="_GoBack"/>
      <w:bookmarkEnd w:id="0"/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познайомити з технікою виконання перекатів в положенні лежачи; формувати у дітей розуміння понять «шеренга», «колона», знання про правила шикування в шеренгу і колону по одному;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94080C" w:rsidRDefault="00AD18C2" w:rsidP="00AB7405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 w:rsidRPr="0094080C">
        <w:rPr>
          <w:rFonts w:ascii="Times New Roman" w:hAnsi="Times New Roman" w:cs="Times New Roman"/>
          <w:b/>
          <w:sz w:val="28"/>
          <w:lang w:val="uk-UA"/>
        </w:rPr>
        <w:t xml:space="preserve">   1. </w:t>
      </w:r>
      <w:r w:rsidR="0094080C" w:rsidRPr="0094080C"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 w:rsidR="0094080C" w:rsidRPr="0094080C">
        <w:rPr>
          <w:b/>
          <w:sz w:val="28"/>
          <w:szCs w:val="28"/>
          <w:lang w:val="uk-UA"/>
        </w:rPr>
        <w:t xml:space="preserve"> </w:t>
      </w:r>
    </w:p>
    <w:p w:rsidR="0094080C" w:rsidRPr="0094080C" w:rsidRDefault="0094080C" w:rsidP="0094080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 шеренгу</w:t>
      </w:r>
    </w:p>
    <w:p w:rsidR="0094080C" w:rsidRPr="0094080C" w:rsidRDefault="0094080C" w:rsidP="0094080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8C2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B7405">
        <w:rPr>
          <w:noProof/>
          <w:lang w:val="ru-RU" w:eastAsia="ru-RU"/>
        </w:rPr>
        <w:drawing>
          <wp:inline distT="0" distB="0" distL="0" distR="0">
            <wp:extent cx="1531620" cy="1587500"/>
            <wp:effectExtent l="0" t="0" r="0" b="0"/>
            <wp:docPr id="1" name="Рисунок 1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74"/>
                    <a:stretch/>
                  </pic:blipFill>
                  <pic:spPr bwMode="auto">
                    <a:xfrm>
                      <a:off x="0" y="0"/>
                      <a:ext cx="1544062" cy="16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r w:rsidR="00BB025F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246120" cy="1509393"/>
            <wp:effectExtent l="0" t="0" r="0" b="0"/>
            <wp:docPr id="5" name="Рисунок 5" descr="C:\Users\Школа\AppData\Local\Microsoft\Windows\INetCache\Content.MSO\DAFA00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AppData\Local\Microsoft\Windows\INetCache\Content.MSO\DAFA009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85" cy="152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4080C" w:rsidRDefault="0094080C" w:rsidP="0094080C">
      <w:p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Б)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колону по одному</w:t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4080C" w:rsidRDefault="0094080C" w:rsidP="0094080C">
      <w:pPr>
        <w:spacing w:after="0" w:line="240" w:lineRule="auto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 </w:t>
      </w:r>
      <w:r w:rsidR="00BB025F">
        <w:rPr>
          <w:b/>
          <w:noProof/>
          <w:sz w:val="28"/>
          <w:szCs w:val="28"/>
          <w:lang w:val="uk-UA"/>
        </w:rPr>
        <w:t xml:space="preserve">    </w:t>
      </w:r>
      <w:r>
        <w:rPr>
          <w:b/>
          <w:noProof/>
          <w:sz w:val="28"/>
          <w:szCs w:val="28"/>
          <w:lang w:val="uk-UA"/>
        </w:rPr>
        <w:t xml:space="preserve"> </w:t>
      </w:r>
      <w:r>
        <w:rPr>
          <w:b/>
          <w:color w:val="FF0000"/>
          <w:lang w:val="uk-UA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09C247D0" wp14:editId="7D49B87F">
            <wp:extent cx="1751330" cy="1587136"/>
            <wp:effectExtent l="0" t="0" r="1270" b="0"/>
            <wp:docPr id="3" name="Рисунок 3" descr="ранкова гімнас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гімнас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1"/>
                    <a:stretch/>
                  </pic:blipFill>
                  <pic:spPr bwMode="auto">
                    <a:xfrm>
                      <a:off x="0" y="0"/>
                      <a:ext cx="1767167" cy="160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       </w:t>
      </w:r>
      <w:r w:rsidRPr="0094080C">
        <w:rPr>
          <w:b/>
          <w:sz w:val="28"/>
          <w:lang w:val="uk-UA"/>
        </w:rPr>
        <w:t xml:space="preserve"> 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4BC45C9" wp14:editId="65CDFF11">
            <wp:extent cx="3589020" cy="1547434"/>
            <wp:effectExtent l="0" t="0" r="0" b="0"/>
            <wp:docPr id="2" name="Рисунок 2" descr="C:\Users\Школа\AppData\Local\Microsoft\Windows\INetCache\Content.MSO\4A3591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4A35913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" t="27730" r="3395" b="21255"/>
                    <a:stretch/>
                  </pic:blipFill>
                  <pic:spPr bwMode="auto">
                    <a:xfrm>
                      <a:off x="0" y="0"/>
                      <a:ext cx="3723559" cy="160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80C" w:rsidRDefault="0094080C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582814" w:rsidRPr="00BB025F" w:rsidRDefault="0094080C" w:rsidP="00582814">
      <w:pPr>
        <w:spacing w:after="0" w:line="450" w:lineRule="atLeast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="00BB0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В</w:t>
      </w:r>
      <w:r w:rsidR="00BB025F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582814" w:rsidRPr="00BB025F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Різновиди ходьби.</w:t>
      </w:r>
    </w:p>
    <w:p w:rsidR="0094080C" w:rsidRPr="00BC207D" w:rsidRDefault="0094080C" w:rsidP="00BB025F">
      <w:pPr>
        <w:spacing w:after="0" w:line="45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420224" cy="1402080"/>
            <wp:effectExtent l="0" t="0" r="8890" b="7620"/>
            <wp:docPr id="4" name="Рисунок 4" descr="Зарядка для дітей 10, 11 і 12 років: фізичні вправи для ранкової  гімнастики, ЗФП і стретч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рядка для дітей 10, 11 і 12 років: фізичні вправи для ранкової  гімнастики, ЗФП і стретчинг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"/>
                    <a:stretch/>
                  </pic:blipFill>
                  <pic:spPr bwMode="auto">
                    <a:xfrm>
                      <a:off x="0" y="0"/>
                      <a:ext cx="3463887" cy="141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814" w:rsidRPr="00541E8B" w:rsidRDefault="00582814" w:rsidP="0094080C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</w:p>
    <w:p w:rsidR="00582814" w:rsidRPr="00BC207D" w:rsidRDefault="00582814" w:rsidP="0058281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BB02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2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582814" w:rsidRPr="00951F6C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951F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582814" w:rsidRPr="00951F6C" w:rsidRDefault="00582814" w:rsidP="00582814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582814" w:rsidRDefault="00582814" w:rsidP="0058281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             </w:t>
      </w:r>
      <w:hyperlink r:id="rId9" w:history="1">
        <w:r w:rsidRPr="00391770">
          <w:rPr>
            <w:rStyle w:val="a3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>з гімнастичною палицею.</w:t>
      </w:r>
    </w:p>
    <w:p w:rsid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 w:rsidRPr="00AD18C2">
        <w:rPr>
          <w:b/>
          <w:sz w:val="20"/>
          <w:lang w:val="uk-UA"/>
        </w:rPr>
        <w:t xml:space="preserve">           </w:t>
      </w:r>
      <w:r w:rsidR="00582814">
        <w:rPr>
          <w:b/>
          <w:sz w:val="20"/>
          <w:lang w:val="uk-UA"/>
        </w:rPr>
        <w:t xml:space="preserve"> </w:t>
      </w:r>
      <w:r w:rsidR="00BB025F">
        <w:rPr>
          <w:b/>
          <w:sz w:val="20"/>
          <w:lang w:val="uk-UA"/>
        </w:rPr>
        <w:t xml:space="preserve">    </w:t>
      </w:r>
      <w:r w:rsidR="00582814">
        <w:rPr>
          <w:b/>
          <w:sz w:val="20"/>
          <w:lang w:val="uk-UA"/>
        </w:rPr>
        <w:t xml:space="preserve"> </w:t>
      </w:r>
      <w:r w:rsidRPr="00AD18C2">
        <w:rPr>
          <w:b/>
          <w:sz w:val="20"/>
          <w:lang w:val="uk-UA"/>
        </w:rPr>
        <w:t xml:space="preserve"> </w:t>
      </w:r>
      <w:hyperlink r:id="rId10" w:history="1">
        <w:r w:rsidR="00BB025F"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lang w:val="uk-UA"/>
          </w:rPr>
          <w:t>https://www.youtube.com/watch?v=92yf9hF6I8Y</w:t>
        </w:r>
      </w:hyperlink>
      <w:r w:rsidR="00BB025F"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r w:rsidRPr="00BB025F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</w:p>
    <w:p w:rsidR="00582814" w:rsidRP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</w:p>
    <w:p w:rsidR="00A04309" w:rsidRDefault="00582814" w:rsidP="00BB025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BB025F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AD18C2" w:rsidRPr="00BB025F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BB025F" w:rsidRPr="00BB025F">
        <w:rPr>
          <w:rFonts w:ascii="Times New Roman" w:hAnsi="Times New Roman"/>
          <w:b/>
          <w:sz w:val="28"/>
          <w:szCs w:val="28"/>
          <w:lang w:val="uk-UA"/>
        </w:rPr>
        <w:t>Дихальні вправи.</w:t>
      </w:r>
    </w:p>
    <w:p w:rsidR="00BB025F" w:rsidRPr="00BB025F" w:rsidRDefault="00BB025F" w:rsidP="00BB025F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</w:t>
      </w:r>
      <w:hyperlink r:id="rId11" w:history="1">
        <w:r w:rsidRPr="00BB025F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https://www.youtube.com/watch?v=RFn8eO1s9OQ</w:t>
        </w:r>
      </w:hyperlink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3A7757" w:rsidRPr="00BB025F" w:rsidRDefault="002F18AC" w:rsidP="00AA49FE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BB025F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4126D7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 w:rsidRPr="004126D7">
        <w:rPr>
          <w:b/>
          <w:sz w:val="28"/>
          <w:szCs w:val="28"/>
          <w:lang w:val="uk-UA"/>
        </w:rPr>
        <w:t xml:space="preserve">    </w:t>
      </w:r>
      <w:r w:rsidR="006C74C8" w:rsidRPr="004126D7">
        <w:rPr>
          <w:b/>
          <w:sz w:val="28"/>
          <w:szCs w:val="28"/>
          <w:lang w:val="uk-UA"/>
        </w:rPr>
        <w:t xml:space="preserve"> </w:t>
      </w:r>
      <w:r w:rsidR="004126D7" w:rsidRPr="004126D7">
        <w:rPr>
          <w:b/>
          <w:sz w:val="28"/>
          <w:szCs w:val="28"/>
          <w:lang w:val="uk-UA"/>
        </w:rPr>
        <w:t xml:space="preserve">3. Перекати в положенні лежачи. </w:t>
      </w:r>
      <w:r w:rsidR="006C74C8" w:rsidRPr="004126D7">
        <w:rPr>
          <w:b/>
          <w:sz w:val="28"/>
          <w:szCs w:val="28"/>
          <w:lang w:val="uk-UA"/>
        </w:rPr>
        <w:t xml:space="preserve"> </w:t>
      </w:r>
    </w:p>
    <w:p w:rsidR="004126D7" w:rsidRDefault="004126D7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>
        <w:rPr>
          <w:noProof/>
        </w:rPr>
        <w:drawing>
          <wp:inline distT="0" distB="0" distL="0" distR="0">
            <wp:extent cx="1211580" cy="1374939"/>
            <wp:effectExtent l="0" t="0" r="7620" b="0"/>
            <wp:docPr id="6" name="Рисунок 6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5" t="12783" r="17229" b="11277"/>
                    <a:stretch/>
                  </pic:blipFill>
                  <pic:spPr bwMode="auto">
                    <a:xfrm>
                      <a:off x="0" y="0"/>
                      <a:ext cx="1213761" cy="137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 w:rsidRPr="004126D7">
        <w:t xml:space="preserve"> </w:t>
      </w:r>
      <w:r>
        <w:rPr>
          <w:noProof/>
        </w:rPr>
        <w:drawing>
          <wp:inline distT="0" distB="0" distL="0" distR="0">
            <wp:extent cx="1512094" cy="1363345"/>
            <wp:effectExtent l="0" t="0" r="0" b="8255"/>
            <wp:docPr id="7" name="Рисунок 7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6" t="17294" r="5406" b="9774"/>
                    <a:stretch/>
                  </pic:blipFill>
                  <pic:spPr bwMode="auto">
                    <a:xfrm>
                      <a:off x="0" y="0"/>
                      <a:ext cx="1519407" cy="136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6D7">
        <w:t xml:space="preserve"> </w:t>
      </w:r>
      <w:r>
        <w:rPr>
          <w:noProof/>
        </w:rPr>
        <w:drawing>
          <wp:inline distT="0" distB="0" distL="0" distR="0">
            <wp:extent cx="3184223" cy="1295400"/>
            <wp:effectExtent l="0" t="0" r="0" b="0"/>
            <wp:docPr id="8" name="Рисунок 8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34" cy="12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4E" w:rsidRPr="004126D7" w:rsidRDefault="006C74C8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sz w:val="28"/>
          <w:szCs w:val="28"/>
          <w:lang w:val="uk-UA"/>
        </w:rPr>
      </w:pPr>
      <w:r w:rsidRPr="004126D7">
        <w:rPr>
          <w:b/>
          <w:sz w:val="28"/>
          <w:szCs w:val="28"/>
          <w:lang w:val="uk-UA"/>
        </w:rPr>
        <w:t xml:space="preserve"> </w:t>
      </w:r>
      <w:r w:rsidR="00AA49FE" w:rsidRPr="004126D7">
        <w:rPr>
          <w:b/>
          <w:sz w:val="28"/>
          <w:szCs w:val="28"/>
          <w:lang w:val="uk-UA"/>
        </w:rPr>
        <w:t xml:space="preserve">   </w:t>
      </w:r>
      <w:r w:rsidRPr="004126D7">
        <w:rPr>
          <w:b/>
          <w:sz w:val="28"/>
          <w:szCs w:val="28"/>
          <w:lang w:val="uk-UA"/>
        </w:rPr>
        <w:t xml:space="preserve">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  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b/>
          <w:sz w:val="28"/>
          <w:szCs w:val="28"/>
          <w:lang w:val="uk-UA"/>
        </w:rPr>
        <w:t xml:space="preserve">    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Pr="004126D7">
        <w:rPr>
          <w:b/>
          <w:sz w:val="28"/>
          <w:szCs w:val="28"/>
          <w:lang w:val="uk-UA"/>
        </w:rPr>
        <w:t xml:space="preserve">  </w:t>
      </w:r>
      <w:r w:rsidR="00AA49FE" w:rsidRPr="004126D7">
        <w:rPr>
          <w:b/>
          <w:sz w:val="28"/>
          <w:szCs w:val="28"/>
          <w:lang w:val="uk-UA"/>
        </w:rPr>
        <w:t xml:space="preserve">  </w:t>
      </w:r>
      <w:r w:rsidRPr="004126D7">
        <w:rPr>
          <w:sz w:val="28"/>
          <w:szCs w:val="28"/>
        </w:rPr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AA49FE" w:rsidRDefault="00E66AE1" w:rsidP="004126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96A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E66AE1">
        <w:rPr>
          <w:rFonts w:ascii="Times New Roman" w:hAnsi="Times New Roman"/>
          <w:b/>
          <w:sz w:val="28"/>
          <w:szCs w:val="28"/>
          <w:lang w:val="uk-UA"/>
        </w:rPr>
        <w:t xml:space="preserve">Рухливі ігри </w:t>
      </w:r>
      <w:r w:rsidR="004126D7" w:rsidRPr="004126D7">
        <w:rPr>
          <w:rFonts w:ascii="Times New Roman" w:hAnsi="Times New Roman"/>
          <w:b/>
          <w:sz w:val="28"/>
          <w:szCs w:val="28"/>
          <w:lang w:val="uk-UA"/>
        </w:rPr>
        <w:t>"Горобці і ворони", "Виклик номерів"</w:t>
      </w:r>
    </w:p>
    <w:p w:rsidR="004126D7" w:rsidRPr="004126D7" w:rsidRDefault="004126D7" w:rsidP="004126D7">
      <w:pPr>
        <w:pStyle w:val="a7"/>
        <w:rPr>
          <w:rFonts w:ascii="Times New Roman" w:hAnsi="Times New Roman"/>
          <w:b/>
          <w:i/>
          <w:color w:val="0000FF"/>
          <w:sz w:val="28"/>
        </w:rPr>
      </w:pPr>
      <w:bookmarkStart w:id="1" w:name="_Toc507260179"/>
      <w:bookmarkStart w:id="2" w:name="_Toc507261134"/>
      <w:bookmarkStart w:id="3" w:name="_Toc507261287"/>
      <w:r w:rsidRPr="004126D7">
        <w:rPr>
          <w:rFonts w:ascii="Times New Roman" w:hAnsi="Times New Roman"/>
          <w:b/>
          <w:i/>
          <w:color w:val="0000FF"/>
          <w:sz w:val="28"/>
        </w:rPr>
        <w:t>„Горобці й ворони“</w:t>
      </w:r>
      <w:bookmarkEnd w:id="1"/>
      <w:bookmarkEnd w:id="2"/>
      <w:bookmarkEnd w:id="3"/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У грі може брати участь необмежена кількість учасників. Усі вони об’єднуються у дві команди і шикуються у шеренги спинами одне до одного. Одна команда — „горобці“, друга — „ворони“. Коли вчитель промовляє: „ГОР-</w:t>
      </w:r>
      <w:proofErr w:type="spellStart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обці</w:t>
      </w:r>
      <w:proofErr w:type="spellEnd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!“ — „ворони“ повинні швидко тікати до певного місця, яке заздалегідь відведене, а „горобці“ намагаються миттєво розвернутися й упіймати їх. Якщо учитель викликає: „ВОР-</w:t>
      </w:r>
      <w:proofErr w:type="spellStart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они</w:t>
      </w:r>
      <w:proofErr w:type="spellEnd"/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“, „горобці“ тікають, а „ворони“ їх ловлять.</w:t>
      </w:r>
    </w:p>
    <w:p w:rsidR="004126D7" w:rsidRPr="004126D7" w:rsidRDefault="004126D7" w:rsidP="004126D7">
      <w:pPr>
        <w:pStyle w:val="a7"/>
        <w:rPr>
          <w:rFonts w:ascii="Times New Roman" w:hAnsi="Times New Roman"/>
          <w:b/>
          <w:i/>
          <w:color w:val="0000FF"/>
          <w:sz w:val="28"/>
        </w:rPr>
      </w:pPr>
      <w:bookmarkStart w:id="4" w:name="_Toc507260175"/>
      <w:bookmarkStart w:id="5" w:name="_Toc507261130"/>
      <w:bookmarkStart w:id="6" w:name="_Toc507261283"/>
      <w:r w:rsidRPr="004126D7">
        <w:rPr>
          <w:rFonts w:ascii="Times New Roman" w:hAnsi="Times New Roman"/>
          <w:b/>
          <w:i/>
          <w:color w:val="0000FF"/>
          <w:sz w:val="28"/>
        </w:rPr>
        <w:t>„Виклик номерів“</w:t>
      </w:r>
      <w:bookmarkEnd w:id="4"/>
      <w:bookmarkEnd w:id="5"/>
      <w:bookmarkEnd w:id="6"/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t>Усі гравці діляться на дві команди і стають у колону по одному або в одну шеренгу. У кожній команді вчитель розраховує по порядку всіх гравців.</w:t>
      </w:r>
    </w:p>
    <w:p w:rsidR="004126D7" w:rsidRPr="004126D7" w:rsidRDefault="004126D7" w:rsidP="004126D7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26D7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Потім вчитель називає номер. Гравці, у яких цей номер, виконують рухові дії (наприклад, біжать, перестрибують, пролізають, …). Команда гравця, що першим виконає рухову дію, отримує очко.</w:t>
      </w:r>
    </w:p>
    <w:p w:rsidR="00F96AE6" w:rsidRDefault="00F96AE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Pr="00F96AE6" w:rsidRDefault="00F96AE6" w:rsidP="00F96A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FF0000"/>
          <w:sz w:val="32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32"/>
          <w:lang w:val="uk-UA"/>
        </w:rPr>
        <w:t xml:space="preserve">Бажаю вам гарного настрою і міцного здоров’я!   </w:t>
      </w: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437D3"/>
    <w:rsid w:val="00095C23"/>
    <w:rsid w:val="000F68DE"/>
    <w:rsid w:val="00145811"/>
    <w:rsid w:val="001B0353"/>
    <w:rsid w:val="002F04A6"/>
    <w:rsid w:val="002F18AC"/>
    <w:rsid w:val="00333026"/>
    <w:rsid w:val="00384B90"/>
    <w:rsid w:val="003A1BF0"/>
    <w:rsid w:val="003A7757"/>
    <w:rsid w:val="003B35DD"/>
    <w:rsid w:val="004126D7"/>
    <w:rsid w:val="00442E25"/>
    <w:rsid w:val="004E07EE"/>
    <w:rsid w:val="004F455F"/>
    <w:rsid w:val="00510C9B"/>
    <w:rsid w:val="00582814"/>
    <w:rsid w:val="005E0DCE"/>
    <w:rsid w:val="0061210C"/>
    <w:rsid w:val="006C74C8"/>
    <w:rsid w:val="00742635"/>
    <w:rsid w:val="007843B4"/>
    <w:rsid w:val="00785EEB"/>
    <w:rsid w:val="0084006C"/>
    <w:rsid w:val="008602D7"/>
    <w:rsid w:val="0090601D"/>
    <w:rsid w:val="0094080C"/>
    <w:rsid w:val="00951F6C"/>
    <w:rsid w:val="00972536"/>
    <w:rsid w:val="00974656"/>
    <w:rsid w:val="009B194E"/>
    <w:rsid w:val="009C4D7C"/>
    <w:rsid w:val="009C6B5D"/>
    <w:rsid w:val="00A04309"/>
    <w:rsid w:val="00A550CB"/>
    <w:rsid w:val="00AA49FE"/>
    <w:rsid w:val="00AB7405"/>
    <w:rsid w:val="00AD18C2"/>
    <w:rsid w:val="00B31FBE"/>
    <w:rsid w:val="00BB025F"/>
    <w:rsid w:val="00D10275"/>
    <w:rsid w:val="00D73DDE"/>
    <w:rsid w:val="00DC03E9"/>
    <w:rsid w:val="00DE616C"/>
    <w:rsid w:val="00E66AE1"/>
    <w:rsid w:val="00F01890"/>
    <w:rsid w:val="00F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6570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RFn8eO1s9OQ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92yf9hF6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Fc_K9EPvws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19</cp:revision>
  <dcterms:created xsi:type="dcterms:W3CDTF">2022-10-03T06:58:00Z</dcterms:created>
  <dcterms:modified xsi:type="dcterms:W3CDTF">2024-09-13T15:08:00Z</dcterms:modified>
</cp:coreProperties>
</file>