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49" w:rsidRDefault="00AC21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C2149" w:rsidRDefault="00932A27">
      <w:pPr>
        <w:spacing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Початкові уявлення про Інтернет</w:t>
      </w:r>
    </w:p>
    <w:p w:rsidR="00AC2149" w:rsidRDefault="00932A27">
      <w:pPr>
        <w:pStyle w:val="3"/>
        <w:keepNext w:val="0"/>
        <w:keepLines w:val="0"/>
        <w:shd w:val="clear" w:color="auto" w:fill="FFFFFF"/>
        <w:spacing w:before="0" w:line="240" w:lineRule="auto"/>
        <w:ind w:left="-850"/>
        <w:jc w:val="both"/>
        <w:rPr>
          <w:rFonts w:ascii="Times New Roman" w:eastAsia="Times New Roman" w:hAnsi="Times New Roman" w:cs="Times New Roman"/>
        </w:rPr>
      </w:pPr>
      <w:bookmarkStart w:id="1" w:name="_heading=h.qn1mwr9sip20" w:colFirst="0" w:colLast="0"/>
      <w:bookmarkEnd w:id="1"/>
      <w:r>
        <w:rPr>
          <w:rFonts w:ascii="Times New Roman" w:eastAsia="Times New Roman" w:hAnsi="Times New Roman" w:cs="Times New Roman"/>
        </w:rPr>
        <w:t>Очікувані результати навчання:</w:t>
      </w:r>
    </w:p>
    <w:p w:rsidR="00AC2149" w:rsidRDefault="00932A27">
      <w:pPr>
        <w:shd w:val="clear" w:color="auto" w:fill="FFFFFF"/>
        <w:spacing w:after="0" w:line="240" w:lineRule="auto"/>
        <w:ind w:left="-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ІФО 3-2.5-4 - діє за узгодженими правилами під час спільної роботи з інформацією</w:t>
      </w:r>
    </w:p>
    <w:p w:rsidR="00AC2149" w:rsidRDefault="00932A27">
      <w:pPr>
        <w:shd w:val="clear" w:color="auto" w:fill="FFFFFF"/>
        <w:spacing w:after="0" w:line="240" w:lineRule="auto"/>
        <w:ind w:left="-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ІФО 3-2.5-5 - встановлює послідовність із запропонованих дій для виконання роботи у групі</w:t>
      </w:r>
    </w:p>
    <w:p w:rsidR="00AC2149" w:rsidRDefault="00932A27">
      <w:pPr>
        <w:shd w:val="clear" w:color="auto" w:fill="FFFFFF"/>
        <w:spacing w:after="0" w:line="240" w:lineRule="auto"/>
        <w:ind w:left="-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ІФО 3-2.5-6 - виконує різні ролі у групі</w:t>
      </w:r>
    </w:p>
    <w:p w:rsidR="00AC2149" w:rsidRDefault="00932A27">
      <w:pPr>
        <w:shd w:val="clear" w:color="auto" w:fill="FFFFFF"/>
        <w:spacing w:after="0" w:line="240" w:lineRule="auto"/>
        <w:ind w:left="-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ІФО 4-3.3-1 - пояснює, у який спосіб люди спілкуються через мережі</w:t>
      </w:r>
    </w:p>
    <w:p w:rsidR="00AC2149" w:rsidRDefault="00932A27">
      <w:pPr>
        <w:shd w:val="clear" w:color="auto" w:fill="FFFFFF"/>
        <w:spacing w:after="0" w:line="240" w:lineRule="auto"/>
        <w:ind w:left="-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ІФО 4-3.3-2 - оцінює переваги і обмеження спілкува</w:t>
      </w:r>
      <w:r>
        <w:rPr>
          <w:rFonts w:ascii="Times New Roman" w:eastAsia="Times New Roman" w:hAnsi="Times New Roman" w:cs="Times New Roman"/>
          <w:sz w:val="26"/>
          <w:szCs w:val="26"/>
        </w:rPr>
        <w:t>ння через мережі</w:t>
      </w:r>
    </w:p>
    <w:p w:rsidR="00AC2149" w:rsidRDefault="00932A27">
      <w:pPr>
        <w:shd w:val="clear" w:color="auto" w:fill="FFFFFF"/>
        <w:spacing w:after="0" w:line="240" w:lineRule="auto"/>
        <w:ind w:left="-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 ІФО 5-4.2-1 -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реагує на висловлювання, з яким не погоджується</w:t>
      </w:r>
    </w:p>
    <w:p w:rsidR="00AC2149" w:rsidRDefault="00932A27">
      <w:pPr>
        <w:shd w:val="clear" w:color="auto" w:fill="FFFFFF"/>
        <w:spacing w:after="0" w:line="240" w:lineRule="auto"/>
        <w:ind w:left="-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ІФО 5-4.2-3 - виявляє доброзичливе ставлення до інших – безпосередньо та через мережі</w:t>
      </w:r>
    </w:p>
    <w:p w:rsidR="00AC2149" w:rsidRDefault="00932A27">
      <w:pPr>
        <w:shd w:val="clear" w:color="auto" w:fill="FFFFFF"/>
        <w:spacing w:before="200" w:after="0" w:line="240" w:lineRule="auto"/>
        <w:ind w:left="-85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Поміркуйте:</w:t>
      </w:r>
    </w:p>
    <w:p w:rsidR="00AC2149" w:rsidRDefault="00932A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-Чи може існувати спільнота без правил і законів?</w:t>
      </w:r>
    </w:p>
    <w:p w:rsidR="00AC2149" w:rsidRDefault="00932A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-Як залишитися собою серед інших у спільноті?</w:t>
      </w:r>
    </w:p>
    <w:p w:rsidR="00AC2149" w:rsidRDefault="00932A27">
      <w:pPr>
        <w:shd w:val="clear" w:color="auto" w:fill="FFFFFF"/>
        <w:spacing w:before="200" w:after="0" w:line="240" w:lineRule="auto"/>
        <w:ind w:left="-85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інформацію</w:t>
      </w:r>
    </w:p>
    <w:p w:rsidR="00AC2149" w:rsidRDefault="00932A27">
      <w:pPr>
        <w:spacing w:before="200" w:after="0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Перегляньте відео за посиланням:</w:t>
      </w:r>
    </w:p>
    <w:p w:rsidR="00AC2149" w:rsidRDefault="00932A27">
      <w:pPr>
        <w:tabs>
          <w:tab w:val="left" w:pos="1560"/>
        </w:tabs>
        <w:spacing w:after="0" w:line="240" w:lineRule="auto"/>
        <w:ind w:hanging="850"/>
        <w:jc w:val="both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https://www.youtube.com/watch?v=fUXdrl9ch_Q&amp;t=1s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AC2149" w:rsidRDefault="00932A27">
      <w:pPr>
        <w:tabs>
          <w:tab w:val="left" w:pos="1560"/>
        </w:tabs>
        <w:spacing w:line="240" w:lineRule="auto"/>
        <w:ind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ви вважаєте, чи правильно вчинили м</w:t>
      </w:r>
      <w:r>
        <w:rPr>
          <w:rFonts w:ascii="Times New Roman" w:eastAsia="Times New Roman" w:hAnsi="Times New Roman" w:cs="Times New Roman"/>
          <w:sz w:val="28"/>
          <w:szCs w:val="28"/>
        </w:rPr>
        <w:t>аленькі пташки по відношенню до більшої пташки? А як би вчинили ви в подібній ситуації?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AC2149" w:rsidRDefault="00932A27">
      <w:pPr>
        <w:tabs>
          <w:tab w:val="left" w:pos="1560"/>
        </w:tabs>
        <w:spacing w:line="240" w:lineRule="auto"/>
        <w:ind w:hanging="850"/>
        <w:jc w:val="center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drawing>
          <wp:inline distT="114300" distB="114300" distL="114300" distR="114300">
            <wp:extent cx="3326293" cy="2271880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34390" t="31870" r="31989" b="25274"/>
                    <a:stretch>
                      <a:fillRect/>
                    </a:stretch>
                  </pic:blipFill>
                  <pic:spPr>
                    <a:xfrm>
                      <a:off x="0" y="0"/>
                      <a:ext cx="3326293" cy="227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149" w:rsidRDefault="00932A27">
      <w:pPr>
        <w:tabs>
          <w:tab w:val="left" w:pos="1560"/>
        </w:tabs>
        <w:spacing w:line="240" w:lineRule="auto"/>
        <w:ind w:hanging="850"/>
        <w:jc w:val="center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drawing>
          <wp:inline distT="114300" distB="114300" distL="114300" distR="114300">
            <wp:extent cx="5441470" cy="2325252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2000" t="22361" r="24059" b="34763"/>
                    <a:stretch>
                      <a:fillRect/>
                    </a:stretch>
                  </pic:blipFill>
                  <pic:spPr>
                    <a:xfrm>
                      <a:off x="0" y="0"/>
                      <a:ext cx="5441470" cy="2325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149" w:rsidRDefault="00932A27">
      <w:pPr>
        <w:tabs>
          <w:tab w:val="left" w:pos="15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Інтернет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всесвітня мережа, яка складається з мільйонів комп'ютерів у різних куточках земної кулі, поєднаних між собою.</w:t>
      </w:r>
    </w:p>
    <w:p w:rsidR="00AC2149" w:rsidRDefault="00932A27">
      <w:pPr>
        <w:tabs>
          <w:tab w:val="left" w:pos="1560"/>
        </w:tabs>
        <w:spacing w:after="0" w:line="240" w:lineRule="auto"/>
        <w:ind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Інтернеті можна робити дуже багато ці</w:t>
      </w:r>
      <w:r>
        <w:rPr>
          <w:rFonts w:ascii="Times New Roman" w:eastAsia="Times New Roman" w:hAnsi="Times New Roman" w:cs="Times New Roman"/>
          <w:sz w:val="28"/>
          <w:szCs w:val="28"/>
        </w:rPr>
        <w:t>кавих речей. За лічені хвилини ви можете знайти, а потім прочитати книжки, що зберігаються у бібліотеках України, Англії, США та інших країн, переслати повідомлення на інший комп'ютер, смартфон.</w:t>
      </w:r>
    </w:p>
    <w:p w:rsidR="00AC2149" w:rsidRDefault="00932A27">
      <w:pPr>
        <w:tabs>
          <w:tab w:val="left" w:pos="1560"/>
        </w:tabs>
        <w:spacing w:after="0" w:line="240" w:lineRule="auto"/>
        <w:ind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 можете зв'язатися з друзями, які перебувають, наприклад,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іншому місті України, в Австралії чи Америці, та грати в улюблені ігри, листуватися, спілкуватися і навіть бачити свого співрозмовника.</w:t>
      </w:r>
    </w:p>
    <w:p w:rsidR="00AC2149" w:rsidRDefault="00932A27">
      <w:pPr>
        <w:tabs>
          <w:tab w:val="left" w:pos="1560"/>
        </w:tabs>
        <w:spacing w:after="0" w:line="240" w:lineRule="auto"/>
        <w:ind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Також ви можете здійснювати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віртуальні подорожі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Україною, а й далеко до єгипетських пірамід, гуляти віртуальними залами музеїв та ще багато іншого корисного й цікавого.</w:t>
      </w:r>
    </w:p>
    <w:p w:rsidR="00AC2149" w:rsidRDefault="00AC2149">
      <w:pPr>
        <w:tabs>
          <w:tab w:val="left" w:pos="15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2149" w:rsidRDefault="00932A27">
      <w:pPr>
        <w:tabs>
          <w:tab w:val="left" w:pos="1560"/>
        </w:tabs>
        <w:spacing w:after="0" w:line="240" w:lineRule="auto"/>
        <w:ind w:hanging="85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Відпочиньте, зробіть зарядку:</w:t>
      </w:r>
    </w:p>
    <w:p w:rsidR="00AC2149" w:rsidRDefault="00932A27">
      <w:pPr>
        <w:tabs>
          <w:tab w:val="left" w:pos="1560"/>
        </w:tabs>
        <w:spacing w:line="240" w:lineRule="auto"/>
        <w:ind w:hanging="85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https://youtu.be/0meG5Pn_iOI</w:t>
        </w:r>
      </w:hyperlink>
    </w:p>
    <w:p w:rsidR="00AC2149" w:rsidRDefault="00932A27">
      <w:pPr>
        <w:spacing w:before="200" w:line="240" w:lineRule="auto"/>
        <w:ind w:left="-85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 за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посиланням:</w:t>
      </w:r>
    </w:p>
    <w:p w:rsidR="00AC2149" w:rsidRDefault="00932A27">
      <w:pPr>
        <w:spacing w:line="240" w:lineRule="auto"/>
        <w:ind w:left="-85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https://drive.google.com/file/d/17Ussf3k8o4NTPn9v2hdbZsy4-T2bNyD4/view</w:t>
        </w:r>
      </w:hyperlink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</w:p>
    <w:p w:rsidR="00AC2149" w:rsidRDefault="00932A27">
      <w:pPr>
        <w:spacing w:line="240" w:lineRule="auto"/>
        <w:ind w:left="-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28"/>
          <w:szCs w:val="28"/>
        </w:rPr>
        <w:drawing>
          <wp:inline distT="114300" distB="114300" distL="114300" distR="114300">
            <wp:extent cx="6340136" cy="3207363"/>
            <wp:effectExtent l="0" t="0" r="0" b="0"/>
            <wp:docPr id="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21250" t="23472" r="21138" b="22452"/>
                    <a:stretch>
                      <a:fillRect/>
                    </a:stretch>
                  </pic:blipFill>
                  <pic:spPr>
                    <a:xfrm>
                      <a:off x="0" y="0"/>
                      <a:ext cx="6340136" cy="320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2149">
      <w:pgSz w:w="11906" w:h="16838"/>
      <w:pgMar w:top="568" w:right="850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2149"/>
    <w:rsid w:val="00932A27"/>
    <w:rsid w:val="00A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UXdrl9ch_Q&amp;t=1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7Ussf3k8o4NTPn9v2hdbZsy4-T2bNyD4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0meG5Pn_i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WyL10025ZFpdReXYppXqROrag==">AMUW2mVLXUh0YmucNWWuszi9/Ek/WHdOzTw091axRZQrr8Jy5oh4eOf3GrIMYPKFScsD2IGvXh9XFFTrjSIdl+yapoG2i8oaS9j2qLQEdAHCOE4opxt+nJYP16fM9/hLuN1pmtfpUihM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1295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2024-12-18T19:59:00Z</dcterms:created>
  <dcterms:modified xsi:type="dcterms:W3CDTF">2024-12-18T19:59:00Z</dcterms:modified>
</cp:coreProperties>
</file>