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1CE" w:rsidRDefault="008D31CE" w:rsidP="008D3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11</w:t>
      </w:r>
      <w:r>
        <w:rPr>
          <w:rFonts w:ascii="Times New Roman" w:hAnsi="Times New Roman" w:cs="Times New Roman"/>
        </w:rPr>
        <w:t xml:space="preserve">.09.2024  Клас: </w:t>
      </w:r>
      <w:r w:rsidR="002754EF"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>-АБ</w:t>
      </w:r>
    </w:p>
    <w:p w:rsidR="008D31CE" w:rsidRDefault="008D31CE" w:rsidP="008D3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8D31CE" w:rsidRDefault="008D31CE" w:rsidP="008D3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 w:rsidR="002754EF">
        <w:rPr>
          <w:rFonts w:ascii="Times New Roman" w:hAnsi="Times New Roman" w:cs="Times New Roman"/>
        </w:rPr>
        <w:t>Розкажи про себе</w:t>
      </w:r>
      <w:r>
        <w:rPr>
          <w:rFonts w:ascii="Times New Roman" w:hAnsi="Times New Roman" w:cs="Times New Roman"/>
        </w:rPr>
        <w:t>.</w:t>
      </w:r>
    </w:p>
    <w:p w:rsidR="008D31CE" w:rsidRDefault="008D31CE" w:rsidP="008D3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8D31CE" w:rsidRDefault="008D31CE" w:rsidP="008D31C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8D31CE" w:rsidRDefault="008D31CE" w:rsidP="008D31C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8D31CE" w:rsidRDefault="008D31CE" w:rsidP="008D3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8D31CE" w:rsidRDefault="008D31CE" w:rsidP="008D31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8D31CE" w:rsidRDefault="008D31CE" w:rsidP="008D31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8D31CE" w:rsidRDefault="008D31CE" w:rsidP="008D3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8D31CE" w:rsidRPr="00892BDD" w:rsidRDefault="008D31CE" w:rsidP="008D31C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="002754EF" w:rsidRPr="00C16257">
          <w:rPr>
            <w:rStyle w:val="a3"/>
            <w:rFonts w:ascii="Times New Roman" w:hAnsi="Times New Roman" w:cs="Times New Roman"/>
            <w:b/>
          </w:rPr>
          <w:t>https://www.youtube.com/watch?v=ncyqXudOyrc</w:t>
        </w:r>
      </w:hyperlink>
      <w:r w:rsidR="00892BDD">
        <w:rPr>
          <w:rFonts w:ascii="Times New Roman" w:hAnsi="Times New Roman" w:cs="Times New Roman"/>
          <w:b/>
          <w:lang w:val="ru-RU"/>
        </w:rPr>
        <w:t xml:space="preserve"> .</w:t>
      </w:r>
    </w:p>
    <w:p w:rsidR="008D31CE" w:rsidRDefault="008D31CE" w:rsidP="008D31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754EF" w:rsidRPr="002754EF" w:rsidRDefault="002754EF" w:rsidP="008D31CE">
      <w:pPr>
        <w:rPr>
          <w:rFonts w:ascii="Times New Roman" w:hAnsi="Times New Roman" w:cs="Times New Roman"/>
          <w:lang w:val="en-US"/>
        </w:rPr>
      </w:pPr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1.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have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any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pets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at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home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? 2.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favorite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pet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? 3.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take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care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of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pet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? 4.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like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to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play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with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pet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? 5.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Have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ever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had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a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pet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before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? 6.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feed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pet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? 7.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Why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you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think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people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love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pets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? 8.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How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do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pets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make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us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feel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happy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? 9.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What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is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the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funniest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thing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your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pet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has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done</w:t>
      </w:r>
      <w:proofErr w:type="spellEnd"/>
      <w:r w:rsidRPr="002754EF">
        <w:rPr>
          <w:rFonts w:ascii="Times New Roman" w:hAnsi="Times New Roman" w:cs="Times New Roman"/>
          <w:color w:val="000000"/>
          <w:shd w:val="clear" w:color="auto" w:fill="FFFFFF"/>
        </w:rPr>
        <w:t>?</w:t>
      </w:r>
    </w:p>
    <w:p w:rsidR="008D31CE" w:rsidRDefault="008D31CE" w:rsidP="008D3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8D31CE" w:rsidRDefault="008D31CE" w:rsidP="008D3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Повторення</w:t>
      </w:r>
      <w:r w:rsidRPr="00C251CB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базових дієслів у 3-х формах.</w:t>
      </w:r>
    </w:p>
    <w:p w:rsidR="00892BDD" w:rsidRPr="00C251CB" w:rsidRDefault="00892BDD" w:rsidP="008D31CE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drawing>
          <wp:inline distT="0" distB="0" distL="0" distR="0">
            <wp:extent cx="4635661" cy="3569406"/>
            <wp:effectExtent l="0" t="0" r="0" b="0"/>
            <wp:docPr id="1" name="Рисунок 1" descr="Закладка-таблиця неправильних дієслів для 4 класу “Irregular Verbs Bookmark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кладка-таблиця неправильних дієслів для 4 класу “Irregular Verbs Bookmark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116" cy="357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CE" w:rsidRDefault="008D31CE" w:rsidP="008D3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8D31CE" w:rsidRDefault="008D31CE" w:rsidP="008D31C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1</w:t>
      </w:r>
      <w:r w:rsidR="002754EF">
        <w:rPr>
          <w:rFonts w:ascii="Times New Roman" w:hAnsi="Times New Roman" w:cs="Times New Roman"/>
          <w:lang w:val="en-US"/>
        </w:rPr>
        <w:t xml:space="preserve">/2/3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D31CE">
        <w:rPr>
          <w:rFonts w:ascii="Times New Roman" w:hAnsi="Times New Roman" w:cs="Times New Roman"/>
          <w:lang w:val="ru-RU"/>
        </w:rPr>
        <w:t>1</w:t>
      </w:r>
      <w:r w:rsidR="002754EF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. </w:t>
      </w:r>
    </w:p>
    <w:p w:rsidR="008D31CE" w:rsidRDefault="008D31CE" w:rsidP="008D3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8D31CE" w:rsidRPr="00892BDD" w:rsidRDefault="008D31CE" w:rsidP="008D31C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</w:t>
      </w:r>
      <w:r w:rsidR="00892BDD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иконати вправ</w:t>
      </w:r>
      <w:r w:rsidR="00892BDD">
        <w:rPr>
          <w:rFonts w:ascii="Times New Roman" w:hAnsi="Times New Roman" w:cs="Times New Roman"/>
        </w:rPr>
        <w:t xml:space="preserve">и </w:t>
      </w:r>
      <w:bookmarkStart w:id="0" w:name="_GoBack"/>
      <w:bookmarkEnd w:id="0"/>
      <w:r w:rsidR="00892BDD">
        <w:rPr>
          <w:rFonts w:ascii="Times New Roman" w:hAnsi="Times New Roman" w:cs="Times New Roman"/>
        </w:rPr>
        <w:fldChar w:fldCharType="begin"/>
      </w:r>
      <w:r w:rsidR="00892BDD">
        <w:rPr>
          <w:rFonts w:ascii="Times New Roman" w:hAnsi="Times New Roman" w:cs="Times New Roman"/>
        </w:rPr>
        <w:instrText xml:space="preserve"> HYPERLINK "</w:instrText>
      </w:r>
      <w:r w:rsidR="00892BDD" w:rsidRPr="00892BDD">
        <w:rPr>
          <w:rFonts w:ascii="Times New Roman" w:hAnsi="Times New Roman" w:cs="Times New Roman"/>
        </w:rPr>
        <w:instrText>https://wordwall.net/ru/resource/72679008/%d0%b0%d0%bd%d0%b3%d0%bb%d0%b8%d0%b9%d1%81%d0%ba%d0%b8%d0%b9/pets</w:instrText>
      </w:r>
      <w:r w:rsidR="00892BDD">
        <w:rPr>
          <w:rFonts w:ascii="Times New Roman" w:hAnsi="Times New Roman" w:cs="Times New Roman"/>
        </w:rPr>
        <w:instrText xml:space="preserve">" </w:instrText>
      </w:r>
      <w:r w:rsidR="00892BDD">
        <w:rPr>
          <w:rFonts w:ascii="Times New Roman" w:hAnsi="Times New Roman" w:cs="Times New Roman"/>
        </w:rPr>
        <w:fldChar w:fldCharType="separate"/>
      </w:r>
      <w:r w:rsidR="00892BDD" w:rsidRPr="00C16257">
        <w:rPr>
          <w:rStyle w:val="a3"/>
          <w:rFonts w:ascii="Times New Roman" w:hAnsi="Times New Roman" w:cs="Times New Roman"/>
        </w:rPr>
        <w:t>https://wordwall.net/ru/resource/72679008/%d0%b0%d0%bd%d0%b3%d0%bb%d0%b8%d0%b9%d1%81%d0%ba%d0%b8%d0%b9/pets</w:t>
      </w:r>
      <w:r w:rsidR="00892BDD">
        <w:rPr>
          <w:rFonts w:ascii="Times New Roman" w:hAnsi="Times New Roman" w:cs="Times New Roman"/>
        </w:rPr>
        <w:fldChar w:fldCharType="end"/>
      </w:r>
      <w:r w:rsidR="00892BDD" w:rsidRPr="00892BDD">
        <w:rPr>
          <w:rFonts w:ascii="Times New Roman" w:hAnsi="Times New Roman" w:cs="Times New Roman"/>
          <w:lang w:val="ru-RU"/>
        </w:rPr>
        <w:t xml:space="preserve"> </w:t>
      </w:r>
    </w:p>
    <w:p w:rsidR="00892BDD" w:rsidRPr="00892BDD" w:rsidRDefault="00892BDD" w:rsidP="008D31CE">
      <w:pPr>
        <w:rPr>
          <w:lang w:val="en-US"/>
        </w:rPr>
      </w:pPr>
      <w:hyperlink r:id="rId7" w:history="1">
        <w:r w:rsidRPr="00C16257">
          <w:rPr>
            <w:rStyle w:val="a3"/>
            <w:lang w:val="en-US"/>
          </w:rPr>
          <w:t>https://wordwall.net/ru/resource/73172256/%d0%b0%d0%bd%d0%b3%d0%bb%d0%b8%d0%b9%d1%81%d0%ba%d0%b8%d0%b9/semyon-2nd-lesson</w:t>
        </w:r>
      </w:hyperlink>
      <w:r>
        <w:rPr>
          <w:lang w:val="en-US"/>
        </w:rPr>
        <w:t xml:space="preserve"> </w:t>
      </w:r>
    </w:p>
    <w:p w:rsidR="006A5E3D" w:rsidRPr="00892BDD" w:rsidRDefault="006A5E3D">
      <w:pPr>
        <w:rPr>
          <w:lang w:val="en-US"/>
        </w:rPr>
      </w:pPr>
    </w:p>
    <w:sectPr w:rsidR="006A5E3D" w:rsidRPr="00892B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CE"/>
    <w:rsid w:val="002754EF"/>
    <w:rsid w:val="006A5E3D"/>
    <w:rsid w:val="00892BDD"/>
    <w:rsid w:val="008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1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1C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2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31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31C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89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2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73172256/%d0%b0%d0%bd%d0%b3%d0%bb%d0%b8%d0%b9%d1%81%d0%ba%d0%b8%d0%b9/semyon-2nd-lesso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ncyqXudOyr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1039</Words>
  <Characters>593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2024-09-11T07:08:00Z</dcterms:created>
  <dcterms:modified xsi:type="dcterms:W3CDTF">2024-09-11T08:59:00Z</dcterms:modified>
</cp:coreProperties>
</file>