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BD3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.04.202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3-А</w:t>
      </w:r>
    </w:p>
    <w:p w14:paraId="083047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Гумор у мистецтві (продовження). </w:t>
      </w:r>
    </w:p>
    <w:p w14:paraId="5DE7CF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Слухання: І. Шамо «Ске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рцо»; П. Бриль «Українська гумореска».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.-С. Бах «Жарт» (у різних обробках). </w:t>
      </w:r>
    </w:p>
    <w:p w14:paraId="2F3710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продовжувати ознайомлювати учнів з гумористичними настроями у музичних творах; визначити їх роль та значимість; навчати шукати зміст, розуміти, яким чином він розкривається через музичні твори І. Шамо «Ске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рцо», П. Бриль «Українська гумореска», И.-С. Бах «Жарт», описувати емоційний стан, викликаний почутим і побаченим; розвивати творчі здібності учнів; формувати культуру емоційного сприймання виконуючи гумористичні пісні.</w:t>
      </w:r>
    </w:p>
    <w:p w14:paraId="5FF66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3B2E20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r>
        <w:fldChar w:fldCharType="begin"/>
      </w:r>
      <w:r>
        <w:instrText xml:space="preserve"> HYPERLINK "https://youtu.be/CoBGiw1dSJo"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https://youtu.be/CoBGiw1dSJo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509588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"https://youtu.be/M0abYp540H4"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https://youtu.be/M0abYp540H4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7D07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30832A4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20429ADE">
      <w:pPr>
        <w:spacing w:after="0"/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Що таке гумор? Що таке пародія?</w:t>
      </w:r>
      <w:r>
        <w:t xml:space="preserve"> </w:t>
      </w:r>
    </w:p>
    <w:p w14:paraId="693B054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Мистецтво може приємно дивувати нас гумором. Українці славляться добрим гумором. У казках, прислів'ях, народних піснях часто висміюють нероб, ледарів, нечепур. </w:t>
      </w:r>
    </w:p>
    <w:p w14:paraId="553D24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Який гумор можна назвати добрим? Коли ми зустрічаємось з добрим гумором – на обличчі з’являється посмішка. А хтось починає голосно сміятися.  Композитори-професіонали також уміють жартувати.</w:t>
      </w:r>
    </w:p>
    <w:p w14:paraId="78CB8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23DC6B97">
      <w:pPr>
        <w:spacing w:after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t xml:space="preserve"> </w:t>
      </w:r>
    </w:p>
    <w:p w14:paraId="7EF9E985"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Послухайте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гумореску у виконанні вашого однолітка та посміхніться. </w:t>
      </w:r>
    </w:p>
    <w:p w14:paraId="15C9F524">
      <w:pPr>
        <w:spacing w:after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  <w:t>Павло Глазовий “Батькова наука”.</w:t>
      </w:r>
    </w:p>
    <w:p w14:paraId="4DA61C1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піснях та операх відчути і зрозуміти гумор допомагають тексти. А як композитори "жартують" звуками в інструментальній музиці? Комічні твори зазвичай мають назви "СКЕРЦО", "ГУМОРЕСКА", "ЖАРТ".</w:t>
      </w:r>
    </w:p>
    <w:p w14:paraId="13EA0FF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Ігор Шамо «Скерцо»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"https://youtu.be/uxfDgA82ZkI"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https://youtu.be/uxfDgA82ZkI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0EAF0FE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Пилип Бриль «Українська гумореска»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"https://youtu.be/GQdOz_EURNQ"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https://youtu.be/GQdOz_EURNQ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4AD23C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Прослухайте відомий інструментальний твір Й.Баха "Жарт" у різних версіях його виконання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"https://youtu.be/oSmHhry7JoM"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https://youtu.be/oSmHhry7JoM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7BD63ADA"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(флейта, скрипка, альт, віолончель).</w:t>
      </w:r>
    </w:p>
    <w:p w14:paraId="37B19E7E"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(синтезатор).</w:t>
      </w:r>
    </w:p>
    <w:p w14:paraId="0A790A10"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(класична гітара).</w:t>
      </w:r>
    </w:p>
    <w:p w14:paraId="3ABE930D"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(електрогітара).</w:t>
      </w:r>
    </w:p>
    <w:p w14:paraId="7F4AB37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Дай відповіді на питання.</w:t>
      </w:r>
    </w:p>
    <w:p w14:paraId="3405C0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Поміркуй, чи можна гумореску та скерцо виконувати в дуже повільному темпі.</w:t>
      </w:r>
      <w:r>
        <w:t xml:space="preserve"> </w:t>
      </w:r>
    </w:p>
    <w:p w14:paraId="45A6EE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Роздивись веселі картинки й визнач з-поміж них музичні інструменти, які звучали під час сприймання гумористичної музики.</w:t>
      </w:r>
    </w:p>
    <w:p w14:paraId="30575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425825" cy="2693670"/>
            <wp:effectExtent l="0" t="0" r="3175" b="0"/>
            <wp:docPr id="1" name="Рисунок 1" descr="nCjeQISxI69e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nCjeQISxI69eW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168" cy="269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drawing>
          <wp:inline distT="0" distB="0" distL="0" distR="0">
            <wp:extent cx="3751580" cy="2538730"/>
            <wp:effectExtent l="0" t="0" r="1270" b="0"/>
            <wp:docPr id="2" name="Рисунок 2" descr="snxDpm7kPIHZ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snxDpm7kPIHZQ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1973" cy="25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AFB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Ритмічна вправа « Веселий ритм»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"https://youtu.be/nqqItZ6wQRM"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https://youtu.be/nqqItZ6wQRM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2F909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Фізкультхвилинка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"https://youtu.be/_-_zfVjc664"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https://youtu.be/_-_zfVjc664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60FA19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Розспівка </w:t>
      </w:r>
      <w:r>
        <w:fldChar w:fldCharType="begin"/>
      </w:r>
      <w:r>
        <w:instrText xml:space="preserve"> HYPERLINK "https://youtu.be/9iIKtF851bk"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https://youtu.be/9iIKtF851bk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9DAE49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української народної пісні «Грицю, Грицю , до роботи» </w:t>
      </w:r>
      <w:r>
        <w:fldChar w:fldCharType="begin"/>
      </w:r>
      <w:r>
        <w:instrText xml:space="preserve"> HYPERLINK "https://youtu.be/YBy8BrZ4Ais"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https://youtu.be/YBy8BrZ4Ais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6AAF3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 Підсумок.</w:t>
      </w:r>
    </w:p>
    <w:p w14:paraId="3104D7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14:paraId="6DE0D3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«Наша слава, краса і велич».</w:t>
      </w:r>
    </w:p>
    <w:p w14:paraId="2FF185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Література: </w:t>
      </w:r>
      <w:r>
        <w:rPr>
          <w:rFonts w:ascii="Times New Roman" w:hAnsi="Times New Roman" w:cs="Times New Roman"/>
          <w:sz w:val="28"/>
          <w:szCs w:val="28"/>
        </w:rPr>
        <w:t xml:space="preserve">Мистецтво: підруч. Для 3-го кл. загальноосвіт. навч. закл. / Л. М. Масол, О. В. Гайдамака, Н. В. Очеретяна.  – Київ: Генеза, 2020. – 128 с. </w:t>
      </w:r>
    </w:p>
    <w:p w14:paraId="17029A74">
      <w:pPr>
        <w:rPr>
          <w:rFonts w:ascii="Times New Roman" w:hAnsi="Times New Roman" w:cs="Times New Roman"/>
          <w:sz w:val="28"/>
          <w:szCs w:val="28"/>
        </w:rPr>
      </w:pPr>
    </w:p>
    <w:p w14:paraId="6F37A616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50"/>
    <w:rsid w:val="0004059A"/>
    <w:rsid w:val="000E560F"/>
    <w:rsid w:val="003C1850"/>
    <w:rsid w:val="00712D12"/>
    <w:rsid w:val="007E3D82"/>
    <w:rsid w:val="00CB3F7A"/>
    <w:rsid w:val="00E97AC0"/>
    <w:rsid w:val="56175AFF"/>
    <w:rsid w:val="57E3327E"/>
    <w:rsid w:val="64A2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1935</Words>
  <Characters>1103</Characters>
  <Lines>9</Lines>
  <Paragraphs>6</Paragraphs>
  <TotalTime>2077</TotalTime>
  <ScaleCrop>false</ScaleCrop>
  <LinksUpToDate>false</LinksUpToDate>
  <CharactersWithSpaces>3032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2023-04-08T19:54:00Z</dcterms:created>
  <dc:creator>Ната Гузенко</dc:creator>
  <cp:lastModifiedBy>Наталія Олексан�</cp:lastModifiedBy>
  <dcterms:modified xsi:type="dcterms:W3CDTF">2025-04-09T10:41:04Z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67752B5676484861875A06BB7E154EEC_13</vt:lpwstr>
  </property>
</Properties>
</file>