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8579A" w14:textId="5E7F3725" w:rsidR="004375CD" w:rsidRPr="004375CD" w:rsidRDefault="006A619F" w:rsidP="00C62AD9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04.03.</w:t>
      </w:r>
      <w:r w:rsidR="00550D17" w:rsidRPr="00C62AD9">
        <w:rPr>
          <w:rFonts w:ascii="Times New Roman" w:hAnsi="Times New Roman"/>
          <w:b/>
          <w:sz w:val="28"/>
          <w:szCs w:val="28"/>
          <w:lang w:val="uk-UA"/>
        </w:rPr>
        <w:t>202</w:t>
      </w:r>
      <w:r w:rsidR="00C62AD9" w:rsidRPr="00C62AD9">
        <w:rPr>
          <w:rFonts w:ascii="Times New Roman" w:hAnsi="Times New Roman"/>
          <w:b/>
          <w:sz w:val="28"/>
          <w:szCs w:val="28"/>
          <w:lang w:val="uk-UA"/>
        </w:rPr>
        <w:t>5</w:t>
      </w:r>
      <w:r w:rsidR="00550D17" w:rsidRPr="00C62AD9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C62AD9" w:rsidRPr="00C62AD9">
        <w:rPr>
          <w:rFonts w:ascii="Times New Roman" w:hAnsi="Times New Roman"/>
          <w:b/>
          <w:sz w:val="28"/>
          <w:szCs w:val="28"/>
          <w:lang w:val="uk-UA"/>
        </w:rPr>
        <w:t xml:space="preserve">                   </w:t>
      </w:r>
      <w:r w:rsidR="00550D17" w:rsidRPr="00C62AD9">
        <w:rPr>
          <w:rFonts w:ascii="Times New Roman" w:hAnsi="Times New Roman"/>
          <w:b/>
          <w:sz w:val="28"/>
          <w:szCs w:val="28"/>
          <w:lang w:val="uk-UA"/>
        </w:rPr>
        <w:t>Клас: 3-</w:t>
      </w:r>
      <w:r>
        <w:rPr>
          <w:rFonts w:ascii="Times New Roman" w:hAnsi="Times New Roman"/>
          <w:b/>
          <w:sz w:val="28"/>
          <w:szCs w:val="28"/>
          <w:lang w:val="uk-UA"/>
        </w:rPr>
        <w:t>Б</w:t>
      </w:r>
      <w:r w:rsidR="00550D17" w:rsidRPr="00C62AD9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4375CD">
        <w:rPr>
          <w:rFonts w:ascii="Times New Roman" w:hAnsi="Times New Roman"/>
          <w:b/>
          <w:sz w:val="28"/>
          <w:szCs w:val="28"/>
          <w:lang w:val="uk-UA"/>
        </w:rPr>
        <w:t xml:space="preserve">                  </w:t>
      </w:r>
      <w:bookmarkStart w:id="3" w:name="_GoBack"/>
      <w:bookmarkEnd w:id="3"/>
      <w:r w:rsidR="004375CD" w:rsidRPr="00C62AD9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="004375CD">
        <w:rPr>
          <w:rFonts w:ascii="Times New Roman" w:hAnsi="Times New Roman"/>
          <w:b/>
          <w:sz w:val="28"/>
          <w:szCs w:val="28"/>
          <w:lang w:val="uk-UA"/>
        </w:rPr>
        <w:t xml:space="preserve"> Половинкина О.А.</w:t>
      </w:r>
      <w:r w:rsidR="004375CD" w:rsidRPr="004375C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375CD" w:rsidRPr="00C62AD9">
        <w:rPr>
          <w:rFonts w:ascii="Times New Roman" w:hAnsi="Times New Roman"/>
          <w:b/>
          <w:sz w:val="28"/>
          <w:szCs w:val="28"/>
          <w:lang w:val="uk-UA"/>
        </w:rPr>
        <w:t xml:space="preserve">Урок: фізична культура                   </w:t>
      </w:r>
    </w:p>
    <w:p w14:paraId="636CC662" w14:textId="77777777" w:rsidR="00550D17" w:rsidRPr="00C62AD9" w:rsidRDefault="00550D17" w:rsidP="00C62AD9">
      <w:pPr>
        <w:spacing w:after="12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62AD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</w:t>
      </w:r>
      <w:r w:rsidR="007322FC" w:rsidRPr="00C62AD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«Джекі Чан». Організаційні вправи. Різновиди ходьби та бігу. ЗРВ на місці. «Міст», метання. Розвиток сили. Рухлива гра «Перегони м’ячів».</w:t>
      </w:r>
    </w:p>
    <w:p w14:paraId="5F038CFB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Завдання уроку :</w:t>
      </w:r>
    </w:p>
    <w:p w14:paraId="2644720B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1.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Навчити техніки виконання «моста» із положення лежачи. </w:t>
      </w:r>
    </w:p>
    <w:p w14:paraId="2AD7E950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2.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Навчити техніки метання малого м’яча «з-за спини через плече». </w:t>
      </w:r>
    </w:p>
    <w:p w14:paraId="381E6952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3.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Сприяти розвитку сили згинанням і розгинанням рук у положенні лежачи на спині, утримуючи обтяження до 1 кг.</w:t>
      </w:r>
    </w:p>
    <w:p w14:paraId="01BB3EAB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</w:t>
      </w: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4.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Виховувати спритність рухливою грою «Перегони м’ячів».</w:t>
      </w:r>
    </w:p>
    <w:p w14:paraId="075FCB5D" w14:textId="6A0B399C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Інвентар: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свисток, каремати, мати, малі м’ячі, 2 м’ячі.</w:t>
      </w:r>
    </w:p>
    <w:p w14:paraId="01096CD5" w14:textId="4BAE0C5C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Сюжет уроку</w:t>
      </w:r>
    </w:p>
    <w:p w14:paraId="61A0DAC5" w14:textId="0E745108" w:rsidR="007322FC" w:rsidRPr="00C62AD9" w:rsidRDefault="006659DB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noProof/>
          <w:color w:val="231F20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286209BA" wp14:editId="541BEAA1">
            <wp:simplePos x="0" y="0"/>
            <wp:positionH relativeFrom="margin">
              <wp:posOffset>3117850</wp:posOffset>
            </wp:positionH>
            <wp:positionV relativeFrom="margin">
              <wp:posOffset>5380355</wp:posOffset>
            </wp:positionV>
            <wp:extent cx="3529965" cy="4261485"/>
            <wp:effectExtent l="19050" t="0" r="0" b="0"/>
            <wp:wrapSquare wrapText="bothSides"/>
            <wp:docPr id="2" name="Рисунок 2" descr="C:\Users\I\Downloads\Jackie_Chan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Jackie_Chan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261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          </w:t>
      </w:r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Урок від майстра бойових мистецтв та популярного актора. Він не тільки актор, але й каскадер, постановник трюків і бойових сцен. Він — один із найпопулярніших акторів у світі. Він відомий своїм акробатичним бойовим стилем, комедійним даром, а також використанням усіляких «підручних засобів» у боях. (</w:t>
      </w:r>
      <w:r w:rsidR="007322FC"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До ЗРВ</w:t>
      </w:r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) Герой нашого уроку почав вивчати бойові мистецтва із вправ на поставу. (</w:t>
      </w:r>
      <w:r w:rsidR="007322FC"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До акробатики та метання</w:t>
      </w:r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) Для виконання каскадерських трюків герой уроку багато тренувався, займався китайською гімнастикою, бойовим мистецтвом кунг-фу, пластикою та акробатикою. Ось цей трюк він часто використовує у своїх фільмах. (</w:t>
      </w:r>
      <w:r w:rsidR="007322FC"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До розвитку сили</w:t>
      </w:r>
      <w:r w:rsidR="007322FC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) Одним з найуспішніших його фільмів став «Карате кід», фільм для дітей та дорослих, де він виконав роль старого вчителя бойових мистецтв для хлопчика. Учитель завжди говорив своєму підопічному, що найголовніше — це кон- центрація, увага й сила. Дотримуймо його порад!</w:t>
      </w:r>
    </w:p>
    <w:p w14:paraId="72F59960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Маючи дуже багато грошей, наш герой не хоче, щоб його обслуговували. Він ніколи не вирізнявся особливою марнотратністю й завжди стежив за своїм будинком сам. Протягом багатьох років актор самостійно прибирає у своєму будинку, готує їжу й ходить за покупками. У нього добре серце. Більшість своїх доходів він витрачає на благодійність. Він допомагає бідним, жертвує гроші на допомогу нужденним, а ще опікує сиріт. У цілому він усиновив 10 дітей 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lastRenderedPageBreak/>
        <w:t>і оформив опіку над 50 сиротами в Китаї.</w:t>
      </w:r>
    </w:p>
    <w:p w14:paraId="5309E62B" w14:textId="77777777" w:rsidR="006659DB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Девіз нашого героя: «Страху — немає, дублерів — немає, рівних — теж немає».</w:t>
      </w:r>
    </w:p>
    <w:p w14:paraId="3DCFE7D9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Суть уроку 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Дітям потрібно здогадатись, що на уроці йдеться про Джекі Чана.</w:t>
      </w:r>
      <w:r w:rsidR="006659DB" w:rsidRPr="00C62AD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/>
        </w:rPr>
        <w:t xml:space="preserve"> </w:t>
      </w:r>
    </w:p>
    <w:p w14:paraId="6BFE3CB5" w14:textId="77777777" w:rsidR="006659DB" w:rsidRPr="00C62AD9" w:rsidRDefault="006659DB" w:rsidP="00C62AD9">
      <w:pPr>
        <w:spacing w:after="12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bookmarkEnd w:id="0"/>
    <w:bookmarkEnd w:id="1"/>
    <w:bookmarkEnd w:id="2"/>
    <w:p w14:paraId="136BD388" w14:textId="77777777" w:rsidR="00550D17" w:rsidRPr="00C62AD9" w:rsidRDefault="00550D17" w:rsidP="00C62AD9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Cs w:val="0"/>
          <w:sz w:val="28"/>
          <w:szCs w:val="28"/>
          <w:lang w:val="uk-UA"/>
        </w:rPr>
        <w:t>ХІД УРОКУ</w:t>
      </w:r>
    </w:p>
    <w:p w14:paraId="2A9ED1EA" w14:textId="77777777" w:rsidR="00550D17" w:rsidRPr="00C62AD9" w:rsidRDefault="00550D17" w:rsidP="00C62AD9">
      <w:pPr>
        <w:pStyle w:val="20"/>
        <w:tabs>
          <w:tab w:val="left" w:pos="651"/>
        </w:tabs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4" w:name="bookmark417"/>
      <w:r w:rsidRPr="00C62AD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І</w:t>
      </w:r>
      <w:bookmarkEnd w:id="4"/>
      <w:r w:rsidRPr="00C62AD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Pr="00C62AD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ПІДГОТОВЧА ЧАСТИНА (</w:t>
      </w:r>
      <w:r w:rsidRPr="00C62AD9">
        <w:rPr>
          <w:rFonts w:ascii="Times New Roman" w:eastAsia="Georgia" w:hAnsi="Times New Roman" w:cs="Times New Roman"/>
          <w:i/>
          <w:iCs/>
          <w:sz w:val="28"/>
          <w:szCs w:val="28"/>
          <w:lang w:val="uk-UA"/>
        </w:rPr>
        <w:t>12—15 хв</w:t>
      </w:r>
      <w:r w:rsidRPr="00C62AD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)</w:t>
      </w:r>
    </w:p>
    <w:p w14:paraId="29E7B8C1" w14:textId="0E59CFC6" w:rsidR="00901D96" w:rsidRPr="00C62AD9" w:rsidRDefault="00901D96" w:rsidP="00C62AD9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C62A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62AD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39A7872D" w14:textId="173490D7" w:rsidR="00901D96" w:rsidRPr="00C62AD9" w:rsidRDefault="00C62AD9" w:rsidP="00C62AD9">
      <w:pPr>
        <w:spacing w:after="120" w:line="24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8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6AF992A0" w14:textId="77777777" w:rsidR="00550D17" w:rsidRPr="00C62AD9" w:rsidRDefault="00901D96" w:rsidP="00C62AD9">
      <w:pPr>
        <w:pStyle w:val="30"/>
        <w:spacing w:after="120" w:line="240" w:lineRule="auto"/>
        <w:jc w:val="both"/>
        <w:rPr>
          <w:b/>
          <w:sz w:val="28"/>
          <w:szCs w:val="28"/>
          <w:lang w:val="uk-UA"/>
        </w:rPr>
      </w:pPr>
      <w:r w:rsidRPr="00C62AD9">
        <w:rPr>
          <w:rFonts w:eastAsia="Arial"/>
          <w:b/>
          <w:sz w:val="28"/>
          <w:szCs w:val="28"/>
          <w:lang w:val="uk-UA"/>
        </w:rPr>
        <w:t xml:space="preserve">2. </w:t>
      </w:r>
      <w:r w:rsidR="00550D17" w:rsidRPr="00C62AD9">
        <w:rPr>
          <w:b/>
          <w:sz w:val="28"/>
          <w:szCs w:val="28"/>
          <w:lang w:val="uk-UA"/>
        </w:rPr>
        <w:t>Ш</w:t>
      </w:r>
      <w:r w:rsidRPr="00C62AD9">
        <w:rPr>
          <w:b/>
          <w:sz w:val="28"/>
          <w:szCs w:val="28"/>
          <w:lang w:val="uk-UA"/>
        </w:rPr>
        <w:t xml:space="preserve">икування у шеренгу. </w:t>
      </w:r>
      <w:r w:rsidR="00550D17" w:rsidRPr="00C62AD9">
        <w:rPr>
          <w:b/>
          <w:sz w:val="28"/>
          <w:szCs w:val="28"/>
          <w:lang w:val="uk-UA"/>
        </w:rPr>
        <w:t>Організаційні вправи.</w:t>
      </w:r>
    </w:p>
    <w:p w14:paraId="4616FB48" w14:textId="77777777" w:rsidR="00C62AD9" w:rsidRDefault="00901D96" w:rsidP="00C62AD9">
      <w:pPr>
        <w:pStyle w:val="11"/>
        <w:tabs>
          <w:tab w:val="left" w:pos="7867"/>
          <w:tab w:val="left" w:leader="dot" w:pos="10991"/>
        </w:tabs>
        <w:spacing w:after="120" w:line="240" w:lineRule="auto"/>
        <w:jc w:val="both"/>
        <w:rPr>
          <w:lang w:val="uk-UA"/>
        </w:rPr>
      </w:pPr>
      <w:r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550D17"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Різновиди ходьби та бігу:</w:t>
      </w:r>
      <w:r w:rsidRPr="00C62AD9">
        <w:rPr>
          <w:lang w:val="uk-UA"/>
        </w:rPr>
        <w:t xml:space="preserve"> </w:t>
      </w:r>
    </w:p>
    <w:p w14:paraId="037AF6B2" w14:textId="773C1CB2" w:rsidR="00550D17" w:rsidRPr="00C62AD9" w:rsidRDefault="00C62AD9" w:rsidP="00C62AD9">
      <w:pPr>
        <w:pStyle w:val="11"/>
        <w:tabs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9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1F56B3CD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bookmark418"/>
      <w:bookmarkEnd w:id="5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(10 с);</w:t>
      </w:r>
    </w:p>
    <w:p w14:paraId="5C3C8E98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bookmark419"/>
      <w:bookmarkEnd w:id="6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на носках, руки вгору (15 с);</w:t>
      </w:r>
    </w:p>
    <w:p w14:paraId="1A37563B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bookmark420"/>
      <w:bookmarkEnd w:id="7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57F3D652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bookmark421"/>
      <w:bookmarkEnd w:id="8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на п’ятах, руки за голову (15 с);</w:t>
      </w:r>
    </w:p>
    <w:p w14:paraId="4071ED2B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bookmark422"/>
      <w:bookmarkEnd w:id="9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</w:p>
    <w:p w14:paraId="6DA45B3E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bookmark423"/>
      <w:bookmarkEnd w:id="10"/>
      <w:r w:rsidRPr="00C62AD9">
        <w:rPr>
          <w:rFonts w:ascii="Times New Roman" w:hAnsi="Times New Roman" w:cs="Times New Roman"/>
          <w:sz w:val="28"/>
          <w:szCs w:val="28"/>
          <w:lang w:val="uk-UA"/>
        </w:rPr>
        <w:t>випадами вперед з поворотом тулуба праворуч, ліворуч, руки на пояс (20 с);</w:t>
      </w:r>
    </w:p>
    <w:p w14:paraId="554D4472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bookmark424"/>
      <w:bookmarkEnd w:id="11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C62AD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047AB0D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bookmark425"/>
      <w:bookmarkEnd w:id="12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перекатним кроком (15 с);</w:t>
      </w:r>
    </w:p>
    <w:p w14:paraId="2879B8D6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bookmark426"/>
      <w:bookmarkEnd w:id="13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звичайна (10 с);</w:t>
      </w:r>
      <w:r w:rsidRPr="00C62AD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0B4BC89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bookmark427"/>
      <w:bookmarkEnd w:id="14"/>
      <w:r w:rsidRPr="00C62AD9">
        <w:rPr>
          <w:rFonts w:ascii="Times New Roman" w:hAnsi="Times New Roman" w:cs="Times New Roman"/>
          <w:sz w:val="28"/>
          <w:szCs w:val="28"/>
          <w:lang w:val="uk-UA"/>
        </w:rPr>
        <w:t>біг «змійкою» або по діагоналі (1 хв);</w:t>
      </w:r>
    </w:p>
    <w:p w14:paraId="10B1C8F6" w14:textId="77777777" w:rsidR="00550D17" w:rsidRPr="00C62AD9" w:rsidRDefault="00550D17" w:rsidP="00C62AD9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bookmark428"/>
      <w:bookmarkEnd w:id="15"/>
      <w:r w:rsidRPr="00C62AD9">
        <w:rPr>
          <w:rFonts w:ascii="Times New Roman" w:hAnsi="Times New Roman" w:cs="Times New Roman"/>
          <w:sz w:val="28"/>
          <w:szCs w:val="28"/>
          <w:lang w:val="uk-UA"/>
        </w:rPr>
        <w:t>ходьба звичайна (15 с).</w:t>
      </w:r>
      <w:r w:rsidRPr="00C62AD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F773C25" w14:textId="77777777" w:rsidR="00550D17" w:rsidRPr="00C62AD9" w:rsidRDefault="00550D17" w:rsidP="00C62AD9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62AD9">
        <w:rPr>
          <w:b/>
          <w:bCs/>
          <w:sz w:val="28"/>
          <w:szCs w:val="28"/>
          <w:lang w:val="uk-UA"/>
        </w:rPr>
        <w:t xml:space="preserve">ОМВ. </w:t>
      </w:r>
      <w:r w:rsidRPr="00C62AD9">
        <w:rPr>
          <w:sz w:val="28"/>
          <w:szCs w:val="28"/>
          <w:lang w:val="uk-UA"/>
        </w:rPr>
        <w:t>Стежити за диханням та за правильністю виконання.</w:t>
      </w:r>
    </w:p>
    <w:p w14:paraId="6C4B0273" w14:textId="77777777" w:rsidR="00550D17" w:rsidRPr="00C62AD9" w:rsidRDefault="00901D96" w:rsidP="00C62AD9">
      <w:pPr>
        <w:pStyle w:val="30"/>
        <w:spacing w:after="120" w:line="240" w:lineRule="auto"/>
        <w:jc w:val="both"/>
        <w:rPr>
          <w:sz w:val="28"/>
          <w:szCs w:val="28"/>
          <w:lang w:val="uk-UA"/>
        </w:rPr>
      </w:pPr>
      <w:r w:rsidRPr="00C62AD9"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C62AD9">
        <w:rPr>
          <w:rFonts w:eastAsia="Georgia"/>
          <w:b/>
          <w:bCs/>
          <w:sz w:val="28"/>
          <w:szCs w:val="28"/>
          <w:lang w:val="uk-UA"/>
        </w:rPr>
        <w:t xml:space="preserve">Перешикування на 1—2 (1—3) </w:t>
      </w:r>
      <w:r w:rsidR="00550D17" w:rsidRPr="00C62AD9">
        <w:rPr>
          <w:i/>
          <w:iCs/>
          <w:sz w:val="28"/>
          <w:szCs w:val="28"/>
          <w:lang w:val="uk-UA"/>
        </w:rPr>
        <w:t>(для утворення двох (трьох) шеренг).</w:t>
      </w:r>
    </w:p>
    <w:p w14:paraId="557D73D0" w14:textId="77777777" w:rsidR="00C62AD9" w:rsidRDefault="00901D96" w:rsidP="00C62AD9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Комплекс ЗРВ </w:t>
      </w:r>
      <w:r w:rsidR="007322FC"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місці  </w:t>
      </w:r>
    </w:p>
    <w:p w14:paraId="14A9D9A9" w14:textId="4A4FB20F" w:rsidR="00550D17" w:rsidRPr="00C62AD9" w:rsidRDefault="00C62AD9" w:rsidP="00C62AD9">
      <w:pPr>
        <w:pStyle w:val="20"/>
        <w:spacing w:after="12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hyperlink r:id="rId10" w:history="1">
        <w:r w:rsidRPr="00383557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https://www.youtube.com/watch?v=loPkREau0oE</w:t>
        </w:r>
      </w:hyperlink>
      <w:r w:rsidR="007322FC" w:rsidRPr="00C62A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30FE0D1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ІІ. ОСНОВНА ЧАСТИНА (</w:t>
      </w:r>
      <w:r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18—20 хв</w:t>
      </w: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) </w:t>
      </w:r>
    </w:p>
    <w:p w14:paraId="5A0A867A" w14:textId="27B35758" w:rsidR="00C62AD9" w:rsidRPr="00C62AD9" w:rsidRDefault="007322FC" w:rsidP="00C62AD9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«Міст» із положення лежачи </w:t>
      </w:r>
    </w:p>
    <w:p w14:paraId="23308326" w14:textId="39D99917" w:rsidR="007322FC" w:rsidRPr="00C62AD9" w:rsidRDefault="00C62AD9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       </w:t>
      </w:r>
      <w:hyperlink r:id="rId11" w:history="1">
        <w:r w:rsidRPr="00383557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https://www.youtube.com/watch?v=5UC6-gCpAK4</w:t>
        </w:r>
      </w:hyperlink>
      <w:r w:rsidR="007322FC"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</w:t>
      </w:r>
    </w:p>
    <w:p w14:paraId="17241EC0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</w:t>
      </w:r>
      <w:r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Послідовність навчання:</w:t>
      </w:r>
    </w:p>
    <w:p w14:paraId="5FBC6C56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1. Лежачи на животі, захопити руками ноги за середину гомілки. Прогинаючись, відірвати ноги від підлоги, голову закинути назад («кошик»). </w:t>
      </w:r>
    </w:p>
    <w:p w14:paraId="5A950F1C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2. Те саме, але виконати перекати вперед, назад на животі. </w:t>
      </w:r>
    </w:p>
    <w:p w14:paraId="23718648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lastRenderedPageBreak/>
        <w:t>3. Лежачи на животі, ноги прямі, руки вгору прямі. Прогнутися і відірвати ноги та руки від підлоги («човник»).</w:t>
      </w:r>
    </w:p>
    <w:p w14:paraId="55393B37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4. Лежачи на животі, руки вздовж тулуба, ноги прямі. Прогнутися назад не відриваючи ноги від підлоги, голова назад. </w:t>
      </w:r>
    </w:p>
    <w:p w14:paraId="0FA19CA0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5. Стоячи на колінах (відстань між колінами долоня), нахил назад, намага- ючись руками торкнутися підлоги. Вправу можна виконувати біля гімна- стичної стінки. </w:t>
      </w:r>
    </w:p>
    <w:p w14:paraId="46027254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6. Стоячи спиною до гімнастичної стінки на відстані кроку, триматись зігну- тими руками рейки за головою і випрямляючи руки, прогнутись. </w:t>
      </w:r>
    </w:p>
    <w:p w14:paraId="66E8CFF0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7. Лежачи на спині, сильно зігнути ноги і тримати їх (на ширину ступні), ру- ки біля голови (пальцями до плечей). Випрямляючи разом руки і ноги, прогнутись, сильно нахиливши голову назад. У положенні «моста», ви- прямляючи ноги в колінах, передати вагу тіла на руки. Згинаючи руки і ноги, нахиляючи голову вперед, поступово набути вихідного положення.</w:t>
      </w:r>
    </w:p>
    <w:p w14:paraId="0C7E18B6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Після виконання вправи виконати 2—3 нахили тулуба вперед.</w:t>
      </w:r>
    </w:p>
    <w:p w14:paraId="139602FA" w14:textId="7CFCF288" w:rsidR="00C62AD9" w:rsidRPr="00C62AD9" w:rsidRDefault="007322FC" w:rsidP="00C62AD9">
      <w:pPr>
        <w:pStyle w:val="aa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Метання малого м’яча 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«з-за спини через плече», стоячи на одному, двох колінах</w:t>
      </w:r>
      <w:r w:rsidR="006659DB"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</w:t>
      </w:r>
    </w:p>
    <w:p w14:paraId="5C86AE85" w14:textId="02A51EAA" w:rsidR="007322FC" w:rsidRPr="00C62AD9" w:rsidRDefault="00C62AD9" w:rsidP="00C62AD9">
      <w:pPr>
        <w:pStyle w:val="aa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  </w:t>
      </w:r>
      <w:hyperlink r:id="rId12" w:history="1">
        <w:r w:rsidRPr="00C62AD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https://www.youtube.com/watch?v=u-bnnK86UkA</w:t>
        </w:r>
      </w:hyperlink>
      <w:r w:rsidR="006659DB" w:rsidRPr="00C62AD9">
        <w:rPr>
          <w:rFonts w:ascii="Times New Roman" w:hAnsi="Times New Roman" w:cs="Times New Roman"/>
          <w:b/>
          <w:color w:val="231F20"/>
          <w:sz w:val="28"/>
          <w:szCs w:val="28"/>
          <w:lang w:val="uk-UA"/>
        </w:rPr>
        <w:t xml:space="preserve"> </w:t>
      </w:r>
    </w:p>
    <w:p w14:paraId="35E20B32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i/>
          <w:iCs/>
          <w:color w:val="231F20"/>
          <w:sz w:val="28"/>
          <w:szCs w:val="28"/>
          <w:lang w:val="uk-UA"/>
        </w:rPr>
        <w:t>Техніка роботи рук.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М’яч тримати у правій руці (або лівій) на рівні голови, друга рука розташована довільно. Праву руку (ліву) з м’ячем відвести униз — назад і в сторону, тулуб повернути та нахилити праворуч, ліву руку підняти угору — вперед. Потім швидко випрямитися і повернути тулуб ліворуч у напрямку метання. Одночасно рука швидко рухається над плечем уперед — угору, погляд спрямований прямо. Тулуб по інерції нахиляється трохи уперед.</w:t>
      </w:r>
    </w:p>
    <w:p w14:paraId="3BD43FB3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3. Розвиток сили: 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у положенні лежачи на спині згинання і розгинання рук, утримуючи обтяження до 1 кг</w:t>
      </w:r>
    </w:p>
    <w:p w14:paraId="589C9B41" w14:textId="77777777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ОМВ.</w:t>
      </w: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Дівчата — 10—15 р., хлопці 20—25 р.</w:t>
      </w:r>
    </w:p>
    <w:p w14:paraId="0AFCF5AB" w14:textId="518FF62E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ІІІ. ЗАКЛЮЧНА ЧАСТИНА (</w:t>
      </w:r>
      <w:r w:rsidRPr="00C62AD9"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3—5 хв</w:t>
      </w: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) </w:t>
      </w:r>
    </w:p>
    <w:p w14:paraId="25694790" w14:textId="477A6A68" w:rsidR="007322FC" w:rsidRPr="00C62AD9" w:rsidRDefault="007322FC" w:rsidP="00C62AD9">
      <w:pPr>
        <w:pStyle w:val="aa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Рухлива гра «Перегони м’ячів»</w:t>
      </w:r>
    </w:p>
    <w:p w14:paraId="52EB19C1" w14:textId="02AB4D0F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Гравці утворюють широке коло і розраховуються на «перший — другий».</w:t>
      </w:r>
    </w:p>
    <w:p w14:paraId="2047F508" w14:textId="2E2749C8" w:rsidR="007322FC" w:rsidRPr="00C62AD9" w:rsidRDefault="007322FC" w:rsidP="00C62AD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color w:val="231F20"/>
          <w:sz w:val="28"/>
          <w:szCs w:val="28"/>
          <w:lang w:val="uk-UA"/>
        </w:rPr>
        <w:t>Перші номери — одна команда, другі — друга. Двоє напрямних гравців — капітани. У руках тримають м’ячі. За сигналом учителя капітани передають м’ячі по колу в протилежні сторони гравцям своєї команди. Перемагають ті, хто швидше поверне м’яч капітанові. Одним із варіантів гри може бути, коли м’ячі спочатку в учасників, які стоять напроти, їх передають в одному напрямку. Перемагає команда, м’яч якої наздожене м’яч суперників.</w:t>
      </w:r>
    </w:p>
    <w:p w14:paraId="69083F61" w14:textId="7090E8AA" w:rsidR="00C62AD9" w:rsidRDefault="00901D96" w:rsidP="00C62AD9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sz w:val="28"/>
          <w:szCs w:val="28"/>
          <w:lang w:val="uk-UA"/>
        </w:rPr>
        <w:t>Руханка «</w:t>
      </w:r>
      <w:r w:rsidR="00443F22" w:rsidRPr="00C62A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Зоодискотека» </w:t>
      </w:r>
    </w:p>
    <w:p w14:paraId="038FE750" w14:textId="08B1D88B" w:rsidR="00901D96" w:rsidRPr="00C62AD9" w:rsidRDefault="00D14F63" w:rsidP="00C62AD9">
      <w:pPr>
        <w:pStyle w:val="aa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3" w:history="1">
        <w:r w:rsidR="00C62AD9"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https://www.youtube.com/watch?v=bUKs6Ft5xCM</w:t>
        </w:r>
      </w:hyperlink>
      <w:r w:rsidR="00443F22" w:rsidRPr="00C62A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2A98C67" w14:textId="502CD75C" w:rsidR="00901D96" w:rsidRPr="00C62AD9" w:rsidRDefault="00901D96" w:rsidP="00C62AD9">
      <w:pPr>
        <w:pStyle w:val="aa"/>
        <w:numPr>
          <w:ilvl w:val="0"/>
          <w:numId w:val="19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2AD9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14:paraId="7D7C28ED" w14:textId="5CA587A3" w:rsidR="00901D96" w:rsidRPr="00901D96" w:rsidRDefault="00901D96" w:rsidP="007322FC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14:paraId="1F3B0050" w14:textId="1E890370" w:rsidR="00901D96" w:rsidRPr="00901D96" w:rsidRDefault="00901D96" w:rsidP="007322FC">
      <w:pPr>
        <w:pStyle w:val="aa"/>
        <w:numPr>
          <w:ilvl w:val="0"/>
          <w:numId w:val="19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901D96">
        <w:rPr>
          <w:b/>
          <w:lang w:val="uk-UA"/>
        </w:rPr>
        <w:t xml:space="preserve"> </w:t>
      </w: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3587CC6A" w14:textId="77777777" w:rsidR="00901D96" w:rsidRDefault="00901D96" w:rsidP="00901D96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14:paraId="35B9BFB2" w14:textId="09559903" w:rsidR="00443F22" w:rsidRDefault="00C62AD9" w:rsidP="00443F22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4E04F5F5" wp14:editId="4F662680">
            <wp:simplePos x="0" y="0"/>
            <wp:positionH relativeFrom="column">
              <wp:posOffset>737870</wp:posOffset>
            </wp:positionH>
            <wp:positionV relativeFrom="paragraph">
              <wp:posOffset>72390</wp:posOffset>
            </wp:positionV>
            <wp:extent cx="5301095" cy="2047009"/>
            <wp:effectExtent l="19050" t="0" r="0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95" cy="204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FBEA8E" w14:textId="13A4396B" w:rsidR="00443F22" w:rsidRPr="00901D96" w:rsidRDefault="00443F22" w:rsidP="006659DB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443F22" w:rsidRPr="00901D96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C131D" w14:textId="77777777" w:rsidR="00D14F63" w:rsidRDefault="00D14F63" w:rsidP="00907C6E">
      <w:pPr>
        <w:spacing w:after="0" w:line="240" w:lineRule="auto"/>
      </w:pPr>
      <w:r>
        <w:separator/>
      </w:r>
    </w:p>
  </w:endnote>
  <w:endnote w:type="continuationSeparator" w:id="0">
    <w:p w14:paraId="1CEFD573" w14:textId="77777777" w:rsidR="00D14F63" w:rsidRDefault="00D14F63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F3C89" w14:textId="77777777" w:rsidR="00D14F63" w:rsidRDefault="00D14F63" w:rsidP="00907C6E">
      <w:pPr>
        <w:spacing w:after="0" w:line="240" w:lineRule="auto"/>
      </w:pPr>
      <w:r>
        <w:separator/>
      </w:r>
    </w:p>
  </w:footnote>
  <w:footnote w:type="continuationSeparator" w:id="0">
    <w:p w14:paraId="52607EED" w14:textId="77777777" w:rsidR="00D14F63" w:rsidRDefault="00D14F63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62A4A09"/>
    <w:multiLevelType w:val="hybridMultilevel"/>
    <w:tmpl w:val="09ECDC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2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69158FB"/>
    <w:multiLevelType w:val="hybridMultilevel"/>
    <w:tmpl w:val="7E94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16"/>
  </w:num>
  <w:num w:numId="9">
    <w:abstractNumId w:val="14"/>
  </w:num>
  <w:num w:numId="10">
    <w:abstractNumId w:val="15"/>
  </w:num>
  <w:num w:numId="11">
    <w:abstractNumId w:val="6"/>
  </w:num>
  <w:num w:numId="12">
    <w:abstractNumId w:val="1"/>
  </w:num>
  <w:num w:numId="13">
    <w:abstractNumId w:val="13"/>
  </w:num>
  <w:num w:numId="14">
    <w:abstractNumId w:val="9"/>
  </w:num>
  <w:num w:numId="15">
    <w:abstractNumId w:val="18"/>
  </w:num>
  <w:num w:numId="16">
    <w:abstractNumId w:val="10"/>
  </w:num>
  <w:num w:numId="17">
    <w:abstractNumId w:val="19"/>
  </w:num>
  <w:num w:numId="18">
    <w:abstractNumId w:val="4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785E"/>
    <w:rsid w:val="002E0EAB"/>
    <w:rsid w:val="0030445A"/>
    <w:rsid w:val="00314EAF"/>
    <w:rsid w:val="003314B5"/>
    <w:rsid w:val="00347D3C"/>
    <w:rsid w:val="00367B9D"/>
    <w:rsid w:val="0039529E"/>
    <w:rsid w:val="003A0D00"/>
    <w:rsid w:val="004375CD"/>
    <w:rsid w:val="00443F22"/>
    <w:rsid w:val="00496A20"/>
    <w:rsid w:val="004D3742"/>
    <w:rsid w:val="004F43EB"/>
    <w:rsid w:val="005045BD"/>
    <w:rsid w:val="00505006"/>
    <w:rsid w:val="00540C82"/>
    <w:rsid w:val="00550D17"/>
    <w:rsid w:val="00561FD6"/>
    <w:rsid w:val="005872CF"/>
    <w:rsid w:val="005E1D26"/>
    <w:rsid w:val="005F69EC"/>
    <w:rsid w:val="00616AE3"/>
    <w:rsid w:val="006659DB"/>
    <w:rsid w:val="006A619F"/>
    <w:rsid w:val="006C523C"/>
    <w:rsid w:val="006D39F1"/>
    <w:rsid w:val="006E084D"/>
    <w:rsid w:val="00702648"/>
    <w:rsid w:val="007322FC"/>
    <w:rsid w:val="00742F1C"/>
    <w:rsid w:val="0076657F"/>
    <w:rsid w:val="007B3215"/>
    <w:rsid w:val="007C28DB"/>
    <w:rsid w:val="0082116A"/>
    <w:rsid w:val="00851A65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61A"/>
    <w:rsid w:val="009D09B5"/>
    <w:rsid w:val="00A74CEE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62AD9"/>
    <w:rsid w:val="00C7175F"/>
    <w:rsid w:val="00CC4616"/>
    <w:rsid w:val="00CC522F"/>
    <w:rsid w:val="00D14F63"/>
    <w:rsid w:val="00DA647B"/>
    <w:rsid w:val="00DC2E63"/>
    <w:rsid w:val="00DE4BF6"/>
    <w:rsid w:val="00E05EA7"/>
    <w:rsid w:val="00E53B20"/>
    <w:rsid w:val="00E7385F"/>
    <w:rsid w:val="00E85C5C"/>
    <w:rsid w:val="00ED5ADB"/>
    <w:rsid w:val="00EF385A"/>
    <w:rsid w:val="00F2068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3190"/>
  <w15:docId w15:val="{F83C979C-DB00-4289-8035-C013F815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character" w:customStyle="1" w:styleId="UnresolvedMention">
    <w:name w:val="Unresolved Mention"/>
    <w:basedOn w:val="a0"/>
    <w:uiPriority w:val="99"/>
    <w:semiHidden/>
    <w:unhideWhenUsed/>
    <w:rsid w:val="00C62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hyperlink" Target="https://www.youtube.com/watch?v=bUKs6Ft5xC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u-bnnK86Uk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UC6-gCpAK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oPkREau0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GbDcPze4bA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6110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2024-01-19T23:39:00Z</dcterms:created>
  <dcterms:modified xsi:type="dcterms:W3CDTF">2025-03-01T11:33:00Z</dcterms:modified>
</cp:coreProperties>
</file>